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0D3C67" w14:textId="4B448F13" w:rsidR="00D814D9" w:rsidRPr="00D814D9" w:rsidRDefault="00D814D9" w:rsidP="00D814D9">
      <w:pPr>
        <w:spacing w:after="0" w:line="240" w:lineRule="auto"/>
        <w:rPr>
          <w:rFonts w:ascii="Aharoni" w:eastAsia="Times New Roman" w:hAnsi="Aharoni" w:cs="Aharoni" w:hint="cs"/>
          <w:sz w:val="28"/>
          <w:szCs w:val="28"/>
          <w:lang w:eastAsia="fr-FR"/>
        </w:rPr>
      </w:pPr>
      <w:r>
        <w:rPr>
          <w:rFonts w:ascii="Aharoni" w:eastAsia="Times New Roman" w:hAnsi="Aharoni" w:cs="Aharoni"/>
          <w:sz w:val="28"/>
          <w:szCs w:val="28"/>
          <w:lang w:eastAsia="fr-FR"/>
        </w:rPr>
        <w:t>« L</w:t>
      </w:r>
      <w:r w:rsidRPr="00D814D9">
        <w:rPr>
          <w:rFonts w:ascii="Aharoni" w:eastAsia="Times New Roman" w:hAnsi="Aharoni" w:cs="Aharoni" w:hint="cs"/>
          <w:sz w:val="28"/>
          <w:szCs w:val="28"/>
          <w:lang w:eastAsia="fr-FR"/>
        </w:rPr>
        <w:t>e ministère de la Santé serait de mèche avec l'industrie pharmaceutique pour cacher au grand public la réalité sur la nocivité des vaccins</w:t>
      </w:r>
      <w:r>
        <w:rPr>
          <w:rFonts w:ascii="Aharoni" w:eastAsia="Times New Roman" w:hAnsi="Aharoni" w:cs="Aharoni"/>
          <w:sz w:val="28"/>
          <w:szCs w:val="28"/>
          <w:lang w:eastAsia="fr-FR"/>
        </w:rPr>
        <w:t> »</w:t>
      </w:r>
    </w:p>
    <w:p w14:paraId="4516CC2F" w14:textId="429A272C" w:rsidR="00D814D9" w:rsidRDefault="00D814D9" w:rsidP="00D814D9">
      <w:pPr>
        <w:spacing w:after="0" w:line="240" w:lineRule="auto"/>
        <w:rPr>
          <w:rFonts w:ascii="Times New Roman" w:eastAsia="Times New Roman" w:hAnsi="Times New Roman" w:cs="Times New Roman"/>
          <w:sz w:val="24"/>
          <w:szCs w:val="24"/>
          <w:lang w:eastAsia="fr-FR"/>
        </w:rPr>
      </w:pPr>
    </w:p>
    <w:p w14:paraId="2EDD8A3E" w14:textId="77777777" w:rsidR="00D814D9" w:rsidRPr="00D814D9" w:rsidRDefault="00D814D9" w:rsidP="00D814D9">
      <w:pPr>
        <w:spacing w:after="0" w:line="240" w:lineRule="auto"/>
        <w:rPr>
          <w:rFonts w:ascii="Times New Roman" w:eastAsia="Times New Roman" w:hAnsi="Times New Roman" w:cs="Times New Roman"/>
          <w:sz w:val="24"/>
          <w:szCs w:val="24"/>
          <w:lang w:eastAsia="fr-FR"/>
        </w:rPr>
      </w:pPr>
    </w:p>
    <w:p w14:paraId="16A3FE5E" w14:textId="1BECD0D6" w:rsidR="00D814D9" w:rsidRPr="00D814D9" w:rsidRDefault="00D814D9" w:rsidP="00D814D9">
      <w:pPr>
        <w:spacing w:after="0" w:line="240" w:lineRule="auto"/>
        <w:ind w:firstLine="720"/>
        <w:rPr>
          <w:rFonts w:ascii="Times New Roman" w:eastAsia="Times New Roman" w:hAnsi="Times New Roman" w:cs="Times New Roman"/>
          <w:sz w:val="24"/>
          <w:szCs w:val="24"/>
          <w:lang w:eastAsia="fr-FR"/>
        </w:rPr>
      </w:pPr>
      <w:r w:rsidRPr="00D814D9">
        <w:rPr>
          <w:rFonts w:ascii="Arial" w:eastAsia="Times New Roman" w:hAnsi="Arial" w:cs="Arial"/>
          <w:color w:val="9900FF"/>
          <w:sz w:val="24"/>
          <w:szCs w:val="24"/>
          <w:shd w:val="clear" w:color="auto" w:fill="FFFFFF"/>
          <w:lang w:eastAsia="fr-FR"/>
        </w:rPr>
        <w:t xml:space="preserve">I.     Le complotisme et les théories </w:t>
      </w:r>
      <w:r w:rsidRPr="00D814D9">
        <w:rPr>
          <w:rFonts w:ascii="Arial" w:eastAsia="Times New Roman" w:hAnsi="Arial" w:cs="Arial"/>
          <w:color w:val="9900FF"/>
          <w:sz w:val="24"/>
          <w:szCs w:val="24"/>
          <w:shd w:val="clear" w:color="auto" w:fill="FFFFFF"/>
          <w:lang w:eastAsia="fr-FR"/>
        </w:rPr>
        <w:t>du complot</w:t>
      </w:r>
    </w:p>
    <w:p w14:paraId="2C622714" w14:textId="77777777" w:rsidR="00D814D9" w:rsidRPr="00D814D9" w:rsidRDefault="00D814D9" w:rsidP="00D814D9">
      <w:pPr>
        <w:spacing w:after="240" w:line="240" w:lineRule="auto"/>
        <w:rPr>
          <w:rFonts w:ascii="Times New Roman" w:eastAsia="Times New Roman" w:hAnsi="Times New Roman" w:cs="Times New Roman"/>
          <w:sz w:val="24"/>
          <w:szCs w:val="24"/>
          <w:lang w:eastAsia="fr-FR"/>
        </w:rPr>
      </w:pPr>
    </w:p>
    <w:p w14:paraId="4C81F651" w14:textId="1B40C3DE" w:rsidR="00D814D9" w:rsidRPr="00D814D9" w:rsidRDefault="00D814D9" w:rsidP="00D814D9">
      <w:pPr>
        <w:spacing w:after="0" w:line="240" w:lineRule="auto"/>
        <w:rPr>
          <w:rFonts w:ascii="Times New Roman" w:eastAsia="Times New Roman" w:hAnsi="Times New Roman" w:cs="Times New Roman"/>
          <w:sz w:val="24"/>
          <w:szCs w:val="24"/>
          <w:lang w:eastAsia="fr-FR"/>
        </w:rPr>
      </w:pPr>
      <w:r w:rsidRPr="00D814D9">
        <w:rPr>
          <w:rFonts w:ascii="Arial" w:eastAsia="Times New Roman" w:hAnsi="Arial" w:cs="Arial"/>
          <w:color w:val="000000"/>
          <w:shd w:val="clear" w:color="auto" w:fill="FFFFFF"/>
          <w:lang w:eastAsia="fr-FR"/>
        </w:rPr>
        <w:t xml:space="preserve">Une théorie du complot est un récit comportant des éléments souvent scientifiques, interprétant des faits réels comme étant le résultat de l’action d’un groupe caché. Elle est souvent centrée sur un ou plusieurs événements traumatisants et choquants ayant une part de mystère. Incapable de prouver par des faits </w:t>
      </w:r>
      <w:r w:rsidRPr="00D814D9">
        <w:rPr>
          <w:rFonts w:ascii="Arial" w:eastAsia="Times New Roman" w:hAnsi="Arial" w:cs="Arial"/>
          <w:color w:val="000000"/>
          <w:shd w:val="clear" w:color="auto" w:fill="FFFFFF"/>
          <w:lang w:eastAsia="fr-FR"/>
        </w:rPr>
        <w:t>véritablement</w:t>
      </w:r>
      <w:r w:rsidRPr="00D814D9">
        <w:rPr>
          <w:rFonts w:ascii="Arial" w:eastAsia="Times New Roman" w:hAnsi="Arial" w:cs="Arial"/>
          <w:color w:val="000000"/>
          <w:shd w:val="clear" w:color="auto" w:fill="FFFFFF"/>
          <w:lang w:eastAsia="fr-FR"/>
        </w:rPr>
        <w:t xml:space="preserve"> </w:t>
      </w:r>
      <w:r w:rsidRPr="00D814D9">
        <w:rPr>
          <w:rFonts w:ascii="Arial" w:eastAsia="Times New Roman" w:hAnsi="Arial" w:cs="Arial"/>
          <w:color w:val="000000"/>
          <w:shd w:val="clear" w:color="auto" w:fill="FFFFFF"/>
          <w:lang w:eastAsia="fr-FR"/>
        </w:rPr>
        <w:t>concrets</w:t>
      </w:r>
      <w:r w:rsidRPr="00D814D9">
        <w:rPr>
          <w:rFonts w:ascii="Arial" w:eastAsia="Times New Roman" w:hAnsi="Arial" w:cs="Arial"/>
          <w:color w:val="000000"/>
          <w:shd w:val="clear" w:color="auto" w:fill="FFFFFF"/>
          <w:lang w:eastAsia="fr-FR"/>
        </w:rPr>
        <w:t xml:space="preserve"> ce qu’elle avance, la théorie du complot accuse ceux qui la remettent en cause d’être les complices de ce groupe caché. Elle contribue à semer la confusion, la désinformation, le doute contre les individus ou groupes d’individus qu’elle blâme. </w:t>
      </w:r>
    </w:p>
    <w:p w14:paraId="30D36947" w14:textId="77777777" w:rsidR="00D814D9" w:rsidRPr="00D814D9" w:rsidRDefault="00D814D9" w:rsidP="00D814D9">
      <w:pPr>
        <w:spacing w:after="0" w:line="240" w:lineRule="auto"/>
        <w:rPr>
          <w:rFonts w:ascii="Times New Roman" w:eastAsia="Times New Roman" w:hAnsi="Times New Roman" w:cs="Times New Roman"/>
          <w:sz w:val="24"/>
          <w:szCs w:val="24"/>
          <w:lang w:eastAsia="fr-FR"/>
        </w:rPr>
      </w:pPr>
    </w:p>
    <w:p w14:paraId="397A9931" w14:textId="466A7F0B" w:rsidR="00D814D9" w:rsidRPr="00D814D9" w:rsidRDefault="00D814D9" w:rsidP="00D814D9">
      <w:pPr>
        <w:spacing w:after="0" w:line="240" w:lineRule="auto"/>
        <w:rPr>
          <w:rFonts w:ascii="Times New Roman" w:eastAsia="Times New Roman" w:hAnsi="Times New Roman" w:cs="Times New Roman"/>
          <w:sz w:val="24"/>
          <w:szCs w:val="24"/>
          <w:lang w:eastAsia="fr-FR"/>
        </w:rPr>
      </w:pPr>
      <w:r w:rsidRPr="00D814D9">
        <w:rPr>
          <w:rFonts w:ascii="Arial" w:eastAsia="Times New Roman" w:hAnsi="Arial" w:cs="Arial"/>
          <w:color w:val="000000"/>
          <w:lang w:eastAsia="fr-FR"/>
        </w:rPr>
        <w:t xml:space="preserve">Voici </w:t>
      </w:r>
      <w:r w:rsidRPr="00D814D9">
        <w:rPr>
          <w:rFonts w:ascii="Arial" w:eastAsia="Times New Roman" w:hAnsi="Arial" w:cs="Arial"/>
          <w:color w:val="000000"/>
          <w:lang w:eastAsia="fr-FR"/>
        </w:rPr>
        <w:t>quelques exemples</w:t>
      </w:r>
      <w:r w:rsidRPr="00D814D9">
        <w:rPr>
          <w:rFonts w:ascii="Arial" w:eastAsia="Times New Roman" w:hAnsi="Arial" w:cs="Arial"/>
          <w:color w:val="000000"/>
          <w:lang w:eastAsia="fr-FR"/>
        </w:rPr>
        <w:t xml:space="preserve"> d'organisations à qui son souvent attribuer des conspirations :</w:t>
      </w:r>
    </w:p>
    <w:p w14:paraId="2F53C2D2" w14:textId="77777777" w:rsidR="00D814D9" w:rsidRPr="00D814D9" w:rsidRDefault="00D814D9" w:rsidP="00D814D9">
      <w:pPr>
        <w:numPr>
          <w:ilvl w:val="0"/>
          <w:numId w:val="1"/>
        </w:numPr>
        <w:spacing w:after="0" w:line="240" w:lineRule="auto"/>
        <w:textAlignment w:val="baseline"/>
        <w:rPr>
          <w:rFonts w:ascii="Arial" w:eastAsia="Times New Roman" w:hAnsi="Arial" w:cs="Arial"/>
          <w:color w:val="000000"/>
          <w:lang w:eastAsia="fr-FR"/>
        </w:rPr>
      </w:pPr>
      <w:proofErr w:type="gramStart"/>
      <w:r w:rsidRPr="00D814D9">
        <w:rPr>
          <w:rFonts w:ascii="Arial" w:eastAsia="Times New Roman" w:hAnsi="Arial" w:cs="Arial"/>
          <w:color w:val="000000"/>
          <w:lang w:eastAsia="fr-FR"/>
        </w:rPr>
        <w:t>sociétés</w:t>
      </w:r>
      <w:proofErr w:type="gramEnd"/>
      <w:r w:rsidRPr="00D814D9">
        <w:rPr>
          <w:rFonts w:ascii="Arial" w:eastAsia="Times New Roman" w:hAnsi="Arial" w:cs="Arial"/>
          <w:color w:val="000000"/>
          <w:lang w:eastAsia="fr-FR"/>
        </w:rPr>
        <w:t xml:space="preserve"> secrètes (franc-maçonnerie, Illuminati, Opus Dei...)</w:t>
      </w:r>
    </w:p>
    <w:p w14:paraId="3B65B9D9" w14:textId="77777777" w:rsidR="00D814D9" w:rsidRPr="00D814D9" w:rsidRDefault="00D814D9" w:rsidP="00D814D9">
      <w:pPr>
        <w:numPr>
          <w:ilvl w:val="0"/>
          <w:numId w:val="1"/>
        </w:numPr>
        <w:spacing w:after="0" w:line="240" w:lineRule="auto"/>
        <w:textAlignment w:val="baseline"/>
        <w:rPr>
          <w:rFonts w:ascii="Arial" w:eastAsia="Times New Roman" w:hAnsi="Arial" w:cs="Arial"/>
          <w:color w:val="000000"/>
          <w:lang w:eastAsia="fr-FR"/>
        </w:rPr>
      </w:pPr>
      <w:proofErr w:type="gramStart"/>
      <w:r w:rsidRPr="00D814D9">
        <w:rPr>
          <w:rFonts w:ascii="Arial" w:eastAsia="Times New Roman" w:hAnsi="Arial" w:cs="Arial"/>
          <w:color w:val="000000"/>
          <w:lang w:eastAsia="fr-FR"/>
        </w:rPr>
        <w:t>gouvernements</w:t>
      </w:r>
      <w:proofErr w:type="gramEnd"/>
      <w:r w:rsidRPr="00D814D9">
        <w:rPr>
          <w:rFonts w:ascii="Arial" w:eastAsia="Times New Roman" w:hAnsi="Arial" w:cs="Arial"/>
          <w:color w:val="000000"/>
          <w:lang w:eastAsia="fr-FR"/>
        </w:rPr>
        <w:t xml:space="preserve"> ou services secrets des Etats-Unis/ Russie...</w:t>
      </w:r>
    </w:p>
    <w:p w14:paraId="48977F37" w14:textId="77777777" w:rsidR="00D814D9" w:rsidRPr="00D814D9" w:rsidRDefault="00D814D9" w:rsidP="00D814D9">
      <w:pPr>
        <w:numPr>
          <w:ilvl w:val="0"/>
          <w:numId w:val="1"/>
        </w:numPr>
        <w:spacing w:after="0" w:line="240" w:lineRule="auto"/>
        <w:textAlignment w:val="baseline"/>
        <w:rPr>
          <w:rFonts w:ascii="Arial" w:eastAsia="Times New Roman" w:hAnsi="Arial" w:cs="Arial"/>
          <w:color w:val="000000"/>
          <w:lang w:eastAsia="fr-FR"/>
        </w:rPr>
      </w:pPr>
      <w:proofErr w:type="gramStart"/>
      <w:r w:rsidRPr="00D814D9">
        <w:rPr>
          <w:rFonts w:ascii="Arial" w:eastAsia="Times New Roman" w:hAnsi="Arial" w:cs="Arial"/>
          <w:color w:val="000000"/>
          <w:lang w:eastAsia="fr-FR"/>
        </w:rPr>
        <w:t>grandes</w:t>
      </w:r>
      <w:proofErr w:type="gramEnd"/>
      <w:r w:rsidRPr="00D814D9">
        <w:rPr>
          <w:rFonts w:ascii="Arial" w:eastAsia="Times New Roman" w:hAnsi="Arial" w:cs="Arial"/>
          <w:color w:val="000000"/>
          <w:lang w:eastAsia="fr-FR"/>
        </w:rPr>
        <w:t xml:space="preserve"> multinationales</w:t>
      </w:r>
    </w:p>
    <w:p w14:paraId="76F84276" w14:textId="77777777" w:rsidR="00D814D9" w:rsidRPr="00D814D9" w:rsidRDefault="00D814D9" w:rsidP="00D814D9">
      <w:pPr>
        <w:numPr>
          <w:ilvl w:val="0"/>
          <w:numId w:val="1"/>
        </w:numPr>
        <w:spacing w:after="0" w:line="240" w:lineRule="auto"/>
        <w:textAlignment w:val="baseline"/>
        <w:rPr>
          <w:rFonts w:ascii="Arial" w:eastAsia="Times New Roman" w:hAnsi="Arial" w:cs="Arial"/>
          <w:color w:val="000000"/>
          <w:lang w:eastAsia="fr-FR"/>
        </w:rPr>
      </w:pPr>
      <w:proofErr w:type="gramStart"/>
      <w:r w:rsidRPr="00D814D9">
        <w:rPr>
          <w:rFonts w:ascii="Arial" w:eastAsia="Times New Roman" w:hAnsi="Arial" w:cs="Arial"/>
          <w:color w:val="000000"/>
          <w:lang w:eastAsia="fr-FR"/>
        </w:rPr>
        <w:t>extraterrestres</w:t>
      </w:r>
      <w:proofErr w:type="gramEnd"/>
      <w:r w:rsidRPr="00D814D9">
        <w:rPr>
          <w:rFonts w:ascii="Arial" w:eastAsia="Times New Roman" w:hAnsi="Arial" w:cs="Arial"/>
          <w:color w:val="000000"/>
          <w:lang w:eastAsia="fr-FR"/>
        </w:rPr>
        <w:t>/reptiliens</w:t>
      </w:r>
    </w:p>
    <w:p w14:paraId="2D1A8EC5" w14:textId="77777777" w:rsidR="00D814D9" w:rsidRPr="00D814D9" w:rsidRDefault="00D814D9" w:rsidP="00D814D9">
      <w:pPr>
        <w:numPr>
          <w:ilvl w:val="0"/>
          <w:numId w:val="1"/>
        </w:numPr>
        <w:spacing w:after="0" w:line="240" w:lineRule="auto"/>
        <w:textAlignment w:val="baseline"/>
        <w:rPr>
          <w:rFonts w:ascii="Arial" w:eastAsia="Times New Roman" w:hAnsi="Arial" w:cs="Arial"/>
          <w:color w:val="000000"/>
          <w:lang w:eastAsia="fr-FR"/>
        </w:rPr>
      </w:pPr>
      <w:r w:rsidRPr="00D814D9">
        <w:rPr>
          <w:rFonts w:ascii="Arial" w:eastAsia="Times New Roman" w:hAnsi="Arial" w:cs="Arial"/>
          <w:color w:val="000000"/>
          <w:lang w:eastAsia="fr-FR"/>
        </w:rPr>
        <w:t>etc.</w:t>
      </w:r>
    </w:p>
    <w:p w14:paraId="6EE3F69A" w14:textId="77777777" w:rsidR="00D814D9" w:rsidRPr="00D814D9" w:rsidRDefault="00D814D9" w:rsidP="00D814D9">
      <w:pPr>
        <w:spacing w:after="0" w:line="240" w:lineRule="auto"/>
        <w:rPr>
          <w:rFonts w:ascii="Times New Roman" w:eastAsia="Times New Roman" w:hAnsi="Times New Roman" w:cs="Times New Roman"/>
          <w:sz w:val="24"/>
          <w:szCs w:val="24"/>
          <w:lang w:eastAsia="fr-FR"/>
        </w:rPr>
      </w:pPr>
    </w:p>
    <w:p w14:paraId="3A786662" w14:textId="77777777" w:rsidR="00D814D9" w:rsidRPr="00D814D9" w:rsidRDefault="00D814D9" w:rsidP="00D814D9">
      <w:pPr>
        <w:spacing w:after="0" w:line="240" w:lineRule="auto"/>
        <w:rPr>
          <w:rFonts w:ascii="Times New Roman" w:eastAsia="Times New Roman" w:hAnsi="Times New Roman" w:cs="Times New Roman"/>
          <w:sz w:val="24"/>
          <w:szCs w:val="24"/>
          <w:lang w:eastAsia="fr-FR"/>
        </w:rPr>
      </w:pPr>
      <w:r w:rsidRPr="00D814D9">
        <w:rPr>
          <w:rFonts w:ascii="Arial" w:eastAsia="Times New Roman" w:hAnsi="Arial" w:cs="Arial"/>
          <w:color w:val="000000"/>
          <w:lang w:eastAsia="fr-FR"/>
        </w:rPr>
        <w:t xml:space="preserve">Le complotisme est un « phénomène social majeur et préoccupant » en France, d’après l'observatoire </w:t>
      </w:r>
      <w:proofErr w:type="spellStart"/>
      <w:r w:rsidRPr="00D814D9">
        <w:rPr>
          <w:rFonts w:ascii="Arial" w:eastAsia="Times New Roman" w:hAnsi="Arial" w:cs="Arial"/>
          <w:color w:val="000000"/>
          <w:lang w:eastAsia="fr-FR"/>
        </w:rPr>
        <w:t>Conspiracy</w:t>
      </w:r>
      <w:proofErr w:type="spellEnd"/>
      <w:r w:rsidRPr="00D814D9">
        <w:rPr>
          <w:rFonts w:ascii="Arial" w:eastAsia="Times New Roman" w:hAnsi="Arial" w:cs="Arial"/>
          <w:color w:val="000000"/>
          <w:lang w:eastAsia="fr-FR"/>
        </w:rPr>
        <w:t xml:space="preserve"> Watch : près de huit Français sur dix adhèrent à au moins l'une des grandes théories du complot, et plus d'un tiers croient à 4 théories.</w:t>
      </w:r>
    </w:p>
    <w:p w14:paraId="37FCA1EE" w14:textId="77777777" w:rsidR="00D814D9" w:rsidRPr="00D814D9" w:rsidRDefault="00D814D9" w:rsidP="00D814D9">
      <w:pPr>
        <w:spacing w:after="240" w:line="240" w:lineRule="auto"/>
        <w:rPr>
          <w:rFonts w:ascii="Times New Roman" w:eastAsia="Times New Roman" w:hAnsi="Times New Roman" w:cs="Times New Roman"/>
          <w:sz w:val="24"/>
          <w:szCs w:val="24"/>
          <w:lang w:eastAsia="fr-FR"/>
        </w:rPr>
      </w:pPr>
    </w:p>
    <w:p w14:paraId="71DD099D" w14:textId="77777777" w:rsidR="00D814D9" w:rsidRPr="00D814D9" w:rsidRDefault="00D814D9" w:rsidP="00D814D9">
      <w:pPr>
        <w:spacing w:after="0" w:line="240" w:lineRule="auto"/>
        <w:ind w:firstLine="720"/>
        <w:rPr>
          <w:rFonts w:ascii="Times New Roman" w:eastAsia="Times New Roman" w:hAnsi="Times New Roman" w:cs="Times New Roman"/>
          <w:sz w:val="24"/>
          <w:szCs w:val="24"/>
          <w:lang w:eastAsia="fr-FR"/>
        </w:rPr>
      </w:pPr>
      <w:r w:rsidRPr="00D814D9">
        <w:rPr>
          <w:rFonts w:ascii="Arial" w:eastAsia="Times New Roman" w:hAnsi="Arial" w:cs="Arial"/>
          <w:color w:val="9900FF"/>
          <w:lang w:eastAsia="fr-FR"/>
        </w:rPr>
        <w:t>II.    La théorie selon laquelle “le ministère de la Santé serait de mèche avec l'industrie pharmaceutique pour cacher au grand public la réalité sur la nocivité des vaccins”</w:t>
      </w:r>
    </w:p>
    <w:p w14:paraId="47C6CA4A" w14:textId="77777777" w:rsidR="00D814D9" w:rsidRPr="00D814D9" w:rsidRDefault="00D814D9" w:rsidP="00D814D9">
      <w:pPr>
        <w:spacing w:after="0" w:line="240" w:lineRule="auto"/>
        <w:rPr>
          <w:rFonts w:ascii="Times New Roman" w:eastAsia="Times New Roman" w:hAnsi="Times New Roman" w:cs="Times New Roman"/>
          <w:sz w:val="24"/>
          <w:szCs w:val="24"/>
          <w:lang w:eastAsia="fr-FR"/>
        </w:rPr>
      </w:pPr>
      <w:r w:rsidRPr="00D814D9">
        <w:rPr>
          <w:rFonts w:ascii="Times New Roman" w:eastAsia="Times New Roman" w:hAnsi="Times New Roman" w:cs="Times New Roman"/>
          <w:sz w:val="24"/>
          <w:szCs w:val="24"/>
          <w:lang w:eastAsia="fr-FR"/>
        </w:rPr>
        <w:br/>
      </w:r>
    </w:p>
    <w:p w14:paraId="304B5545" w14:textId="77777777" w:rsidR="00D814D9" w:rsidRPr="00D814D9" w:rsidRDefault="00D814D9" w:rsidP="00D814D9">
      <w:pPr>
        <w:numPr>
          <w:ilvl w:val="0"/>
          <w:numId w:val="2"/>
        </w:numPr>
        <w:spacing w:after="0" w:line="240" w:lineRule="auto"/>
        <w:textAlignment w:val="baseline"/>
        <w:rPr>
          <w:rFonts w:ascii="Arial" w:eastAsia="Times New Roman" w:hAnsi="Arial" w:cs="Arial"/>
          <w:color w:val="9900FF"/>
          <w:lang w:eastAsia="fr-FR"/>
        </w:rPr>
      </w:pPr>
      <w:r w:rsidRPr="00D814D9">
        <w:rPr>
          <w:rFonts w:ascii="Arial" w:eastAsia="Times New Roman" w:hAnsi="Arial" w:cs="Arial"/>
          <w:color w:val="9900FF"/>
          <w:lang w:eastAsia="fr-FR"/>
        </w:rPr>
        <w:t>Présentation des faits </w:t>
      </w:r>
    </w:p>
    <w:p w14:paraId="5513107B" w14:textId="77777777" w:rsidR="00D814D9" w:rsidRPr="00D814D9" w:rsidRDefault="00D814D9" w:rsidP="00D814D9">
      <w:pPr>
        <w:spacing w:after="240" w:line="240" w:lineRule="auto"/>
        <w:rPr>
          <w:rFonts w:ascii="Times New Roman" w:eastAsia="Times New Roman" w:hAnsi="Times New Roman" w:cs="Times New Roman"/>
          <w:sz w:val="24"/>
          <w:szCs w:val="24"/>
          <w:lang w:eastAsia="fr-FR"/>
        </w:rPr>
      </w:pPr>
    </w:p>
    <w:p w14:paraId="576C2569" w14:textId="77777777" w:rsidR="00D814D9" w:rsidRPr="00D814D9" w:rsidRDefault="00D814D9" w:rsidP="00D814D9">
      <w:pPr>
        <w:spacing w:after="0" w:line="240" w:lineRule="auto"/>
        <w:rPr>
          <w:rFonts w:ascii="Times New Roman" w:eastAsia="Times New Roman" w:hAnsi="Times New Roman" w:cs="Times New Roman"/>
          <w:sz w:val="24"/>
          <w:szCs w:val="24"/>
          <w:lang w:eastAsia="fr-FR"/>
        </w:rPr>
      </w:pPr>
      <w:r w:rsidRPr="00D814D9">
        <w:rPr>
          <w:rFonts w:ascii="Arial" w:eastAsia="Times New Roman" w:hAnsi="Arial" w:cs="Arial"/>
          <w:color w:val="000000"/>
          <w:shd w:val="clear" w:color="auto" w:fill="FFFFFF"/>
          <w:lang w:eastAsia="fr-FR"/>
        </w:rPr>
        <w:t xml:space="preserve">La France (un des 1ers pays ayant adopté le vaccin avec la découverte par Louis Pasteur en 1885) serait, selon les résultats d'une enquête mondiale affirmant que pour un Français sur trois, les vaccins ne sont pas sûrs. Ainsi, la France est le premier pays </w:t>
      </w:r>
      <w:proofErr w:type="spellStart"/>
      <w:r w:rsidRPr="00D814D9">
        <w:rPr>
          <w:rFonts w:ascii="Arial" w:eastAsia="Times New Roman" w:hAnsi="Arial" w:cs="Arial"/>
          <w:color w:val="000000"/>
          <w:shd w:val="clear" w:color="auto" w:fill="FFFFFF"/>
          <w:lang w:eastAsia="fr-FR"/>
        </w:rPr>
        <w:t>anti-vaccins</w:t>
      </w:r>
      <w:proofErr w:type="spellEnd"/>
      <w:r w:rsidRPr="00D814D9">
        <w:rPr>
          <w:rFonts w:ascii="Arial" w:eastAsia="Times New Roman" w:hAnsi="Arial" w:cs="Arial"/>
          <w:color w:val="000000"/>
          <w:shd w:val="clear" w:color="auto" w:fill="FFFFFF"/>
          <w:lang w:eastAsia="fr-FR"/>
        </w:rPr>
        <w:t xml:space="preserve"> au monde.</w:t>
      </w:r>
    </w:p>
    <w:p w14:paraId="6AE4081B" w14:textId="77777777" w:rsidR="00D814D9" w:rsidRPr="00D814D9" w:rsidRDefault="00D814D9" w:rsidP="00D814D9">
      <w:pPr>
        <w:spacing w:after="0" w:line="240" w:lineRule="auto"/>
        <w:rPr>
          <w:rFonts w:ascii="Times New Roman" w:eastAsia="Times New Roman" w:hAnsi="Times New Roman" w:cs="Times New Roman"/>
          <w:sz w:val="24"/>
          <w:szCs w:val="24"/>
          <w:lang w:eastAsia="fr-FR"/>
        </w:rPr>
      </w:pPr>
    </w:p>
    <w:p w14:paraId="4917E147" w14:textId="6EC5D4B3" w:rsidR="00D814D9" w:rsidRPr="00D814D9" w:rsidRDefault="00D814D9" w:rsidP="00916553">
      <w:pPr>
        <w:pStyle w:val="Titre2"/>
        <w:rPr>
          <w:rFonts w:ascii="Arial" w:hAnsi="Arial" w:cs="Arial"/>
          <w:b w:val="0"/>
          <w:bCs w:val="0"/>
          <w:color w:val="000000"/>
          <w:sz w:val="22"/>
          <w:szCs w:val="22"/>
          <w:shd w:val="clear" w:color="auto" w:fill="FFFFFF"/>
        </w:rPr>
      </w:pPr>
      <w:r w:rsidRPr="00D814D9">
        <w:rPr>
          <w:rFonts w:ascii="Arial" w:hAnsi="Arial" w:cs="Arial"/>
          <w:b w:val="0"/>
          <w:bCs w:val="0"/>
          <w:color w:val="000000"/>
          <w:sz w:val="22"/>
          <w:szCs w:val="22"/>
          <w:shd w:val="clear" w:color="auto" w:fill="FFFFFF"/>
        </w:rPr>
        <w:t>Alors que l'extension de l'obligation vaccinale est entrée en vigueur le 1er janvier 2018,</w:t>
      </w:r>
      <w:r w:rsidRPr="00916553">
        <w:rPr>
          <w:rFonts w:ascii="Arial" w:hAnsi="Arial" w:cs="Arial"/>
          <w:b w:val="0"/>
          <w:bCs w:val="0"/>
          <w:color w:val="000000"/>
          <w:sz w:val="22"/>
          <w:szCs w:val="22"/>
          <w:shd w:val="clear" w:color="auto" w:fill="FFFFFF"/>
        </w:rPr>
        <w:t xml:space="preserve"> </w:t>
      </w:r>
      <w:r w:rsidRPr="00D814D9">
        <w:rPr>
          <w:rFonts w:ascii="Arial" w:hAnsi="Arial" w:cs="Arial"/>
          <w:b w:val="0"/>
          <w:bCs w:val="0"/>
          <w:color w:val="000000"/>
          <w:sz w:val="22"/>
          <w:szCs w:val="22"/>
          <w:shd w:val="clear" w:color="auto" w:fill="FFFFFF"/>
        </w:rPr>
        <w:t xml:space="preserve">55 % des Français adhèrent à l'idée que « le ministère de la Santé soit de mèche avec l'industrie pharmaceutique pour cacher au grand public la réalité sur la nocivité des vaccins », révèle une étude de </w:t>
      </w:r>
      <w:r w:rsidRPr="00916553">
        <w:rPr>
          <w:rFonts w:ascii="Arial" w:hAnsi="Arial" w:cs="Arial"/>
          <w:b w:val="0"/>
          <w:bCs w:val="0"/>
          <w:color w:val="000000"/>
          <w:sz w:val="22"/>
          <w:szCs w:val="22"/>
          <w:shd w:val="clear" w:color="auto" w:fill="FFFFFF"/>
        </w:rPr>
        <w:t>l’IFOP (</w:t>
      </w:r>
      <w:r w:rsidR="00916553" w:rsidRPr="00916553">
        <w:rPr>
          <w:rFonts w:ascii="Arial" w:hAnsi="Arial" w:cs="Arial"/>
          <w:b w:val="0"/>
          <w:bCs w:val="0"/>
          <w:color w:val="000000"/>
          <w:sz w:val="22"/>
          <w:szCs w:val="22"/>
          <w:shd w:val="clear" w:color="auto" w:fill="FFFFFF"/>
        </w:rPr>
        <w:t>Institut français d'opinion publique</w:t>
      </w:r>
      <w:r w:rsidR="00916553">
        <w:rPr>
          <w:rFonts w:ascii="Arial" w:hAnsi="Arial" w:cs="Arial"/>
          <w:b w:val="0"/>
          <w:bCs w:val="0"/>
          <w:color w:val="000000"/>
          <w:sz w:val="22"/>
          <w:szCs w:val="22"/>
          <w:shd w:val="clear" w:color="auto" w:fill="FFFFFF"/>
        </w:rPr>
        <w:t>)</w:t>
      </w:r>
      <w:r w:rsidRPr="00D814D9">
        <w:rPr>
          <w:rFonts w:ascii="Arial" w:hAnsi="Arial" w:cs="Arial"/>
          <w:color w:val="000000"/>
        </w:rPr>
        <w:t xml:space="preserve"> </w:t>
      </w:r>
      <w:r w:rsidRPr="00D814D9">
        <w:rPr>
          <w:rFonts w:ascii="Arial" w:hAnsi="Arial" w:cs="Arial"/>
          <w:b w:val="0"/>
          <w:bCs w:val="0"/>
          <w:color w:val="000000"/>
          <w:sz w:val="22"/>
          <w:szCs w:val="22"/>
          <w:shd w:val="clear" w:color="auto" w:fill="FFFFFF"/>
        </w:rPr>
        <w:t xml:space="preserve">pour la Fondation Jean Jaurès et l'Observatoire </w:t>
      </w:r>
      <w:proofErr w:type="spellStart"/>
      <w:r w:rsidRPr="00D814D9">
        <w:rPr>
          <w:rFonts w:ascii="Arial" w:hAnsi="Arial" w:cs="Arial"/>
          <w:b w:val="0"/>
          <w:bCs w:val="0"/>
          <w:color w:val="000000"/>
          <w:sz w:val="22"/>
          <w:szCs w:val="22"/>
          <w:shd w:val="clear" w:color="auto" w:fill="FFFFFF"/>
        </w:rPr>
        <w:t>Conspiracy</w:t>
      </w:r>
      <w:proofErr w:type="spellEnd"/>
      <w:r w:rsidRPr="00D814D9">
        <w:rPr>
          <w:rFonts w:ascii="Arial" w:hAnsi="Arial" w:cs="Arial"/>
          <w:b w:val="0"/>
          <w:bCs w:val="0"/>
          <w:color w:val="000000"/>
          <w:sz w:val="22"/>
          <w:szCs w:val="22"/>
          <w:shd w:val="clear" w:color="auto" w:fill="FFFFFF"/>
        </w:rPr>
        <w:t xml:space="preserve"> Watch, publiée le 7 janvier 2018. Le nombre avait diminué en 2019 puis </w:t>
      </w:r>
      <w:r w:rsidRPr="00916553">
        <w:rPr>
          <w:rFonts w:ascii="Arial" w:hAnsi="Arial" w:cs="Arial"/>
          <w:b w:val="0"/>
          <w:bCs w:val="0"/>
          <w:color w:val="000000"/>
          <w:sz w:val="22"/>
          <w:szCs w:val="22"/>
          <w:shd w:val="clear" w:color="auto" w:fill="FFFFFF"/>
        </w:rPr>
        <w:t>a</w:t>
      </w:r>
      <w:r w:rsidRPr="00D814D9">
        <w:rPr>
          <w:rFonts w:ascii="Arial" w:hAnsi="Arial" w:cs="Arial"/>
          <w:b w:val="0"/>
          <w:bCs w:val="0"/>
          <w:color w:val="000000"/>
          <w:sz w:val="22"/>
          <w:szCs w:val="22"/>
          <w:shd w:val="clear" w:color="auto" w:fill="FFFFFF"/>
        </w:rPr>
        <w:t xml:space="preserve"> remonté subitement depuis la crise du Covid-19.</w:t>
      </w:r>
    </w:p>
    <w:p w14:paraId="342A492B" w14:textId="77777777" w:rsidR="00D814D9" w:rsidRPr="00D814D9" w:rsidRDefault="00D814D9" w:rsidP="00D814D9">
      <w:pPr>
        <w:spacing w:after="0" w:line="240" w:lineRule="auto"/>
        <w:rPr>
          <w:rFonts w:ascii="Times New Roman" w:eastAsia="Times New Roman" w:hAnsi="Times New Roman" w:cs="Times New Roman"/>
          <w:sz w:val="24"/>
          <w:szCs w:val="24"/>
          <w:lang w:eastAsia="fr-FR"/>
        </w:rPr>
      </w:pPr>
    </w:p>
    <w:p w14:paraId="5545D16F" w14:textId="77777777" w:rsidR="00D814D9" w:rsidRPr="00D814D9" w:rsidRDefault="00D814D9" w:rsidP="00D814D9">
      <w:pPr>
        <w:spacing w:after="0" w:line="240" w:lineRule="auto"/>
        <w:rPr>
          <w:rFonts w:ascii="Times New Roman" w:eastAsia="Times New Roman" w:hAnsi="Times New Roman" w:cs="Times New Roman"/>
          <w:sz w:val="24"/>
          <w:szCs w:val="24"/>
          <w:lang w:eastAsia="fr-FR"/>
        </w:rPr>
      </w:pPr>
      <w:r w:rsidRPr="00D814D9">
        <w:rPr>
          <w:rFonts w:ascii="Arial" w:eastAsia="Times New Roman" w:hAnsi="Arial" w:cs="Arial"/>
          <w:color w:val="000000"/>
          <w:lang w:eastAsia="fr-FR"/>
        </w:rPr>
        <w:t xml:space="preserve">Cette théorie complotiste est la plus partagée en France, devant celle qui veut que le Président John F. Kennedy ait été assassiné par la CIA (54 %). De plus, sa notoriété est particulièrement remarquable, puisque 66 % des Français en ont entendu parler, seule la </w:t>
      </w:r>
      <w:r w:rsidRPr="00D814D9">
        <w:rPr>
          <w:rFonts w:ascii="Arial" w:eastAsia="Times New Roman" w:hAnsi="Arial" w:cs="Arial"/>
          <w:color w:val="000000"/>
          <w:lang w:eastAsia="fr-FR"/>
        </w:rPr>
        <w:lastRenderedPageBreak/>
        <w:t>dépasse en ce point la théorie sur la mort du président américain, 75 % en ont entendu parler.</w:t>
      </w:r>
    </w:p>
    <w:p w14:paraId="72806EDB" w14:textId="77777777" w:rsidR="00D814D9" w:rsidRPr="00D814D9" w:rsidRDefault="00D814D9" w:rsidP="00D814D9">
      <w:pPr>
        <w:spacing w:after="0" w:line="240" w:lineRule="auto"/>
        <w:rPr>
          <w:rFonts w:ascii="Times New Roman" w:eastAsia="Times New Roman" w:hAnsi="Times New Roman" w:cs="Times New Roman"/>
          <w:sz w:val="24"/>
          <w:szCs w:val="24"/>
          <w:lang w:eastAsia="fr-FR"/>
        </w:rPr>
      </w:pPr>
      <w:r w:rsidRPr="00D814D9">
        <w:rPr>
          <w:rFonts w:ascii="Times New Roman" w:eastAsia="Times New Roman" w:hAnsi="Times New Roman" w:cs="Times New Roman"/>
          <w:sz w:val="24"/>
          <w:szCs w:val="24"/>
          <w:lang w:eastAsia="fr-FR"/>
        </w:rPr>
        <w:br/>
      </w:r>
      <w:r w:rsidRPr="00D814D9">
        <w:rPr>
          <w:rFonts w:ascii="Times New Roman" w:eastAsia="Times New Roman" w:hAnsi="Times New Roman" w:cs="Times New Roman"/>
          <w:sz w:val="24"/>
          <w:szCs w:val="24"/>
          <w:lang w:eastAsia="fr-FR"/>
        </w:rPr>
        <w:br/>
      </w:r>
      <w:r w:rsidRPr="00D814D9">
        <w:rPr>
          <w:rFonts w:ascii="Times New Roman" w:eastAsia="Times New Roman" w:hAnsi="Times New Roman" w:cs="Times New Roman"/>
          <w:sz w:val="24"/>
          <w:szCs w:val="24"/>
          <w:lang w:eastAsia="fr-FR"/>
        </w:rPr>
        <w:br/>
      </w:r>
    </w:p>
    <w:p w14:paraId="4429B81A" w14:textId="13387575" w:rsidR="00D814D9" w:rsidRPr="00D814D9" w:rsidRDefault="00916553" w:rsidP="00D814D9">
      <w:pPr>
        <w:numPr>
          <w:ilvl w:val="0"/>
          <w:numId w:val="3"/>
        </w:numPr>
        <w:spacing w:after="0" w:line="240" w:lineRule="auto"/>
        <w:textAlignment w:val="baseline"/>
        <w:rPr>
          <w:rFonts w:ascii="Arial" w:eastAsia="Times New Roman" w:hAnsi="Arial" w:cs="Arial"/>
          <w:color w:val="9900FF"/>
          <w:lang w:eastAsia="fr-FR"/>
        </w:rPr>
      </w:pPr>
      <w:r w:rsidRPr="00D814D9">
        <w:rPr>
          <w:rFonts w:ascii="Arial" w:eastAsia="Times New Roman" w:hAnsi="Arial" w:cs="Arial"/>
          <w:color w:val="9900FF"/>
          <w:lang w:eastAsia="fr-FR"/>
        </w:rPr>
        <w:t>Origine</w:t>
      </w:r>
      <w:r w:rsidR="00D814D9" w:rsidRPr="00D814D9">
        <w:rPr>
          <w:rFonts w:ascii="Arial" w:eastAsia="Times New Roman" w:hAnsi="Arial" w:cs="Arial"/>
          <w:color w:val="9900FF"/>
          <w:lang w:eastAsia="fr-FR"/>
        </w:rPr>
        <w:t>, diffusion &amp; preuves de cette théorie </w:t>
      </w:r>
    </w:p>
    <w:p w14:paraId="0F8890B2" w14:textId="77777777" w:rsidR="00D814D9" w:rsidRPr="00D814D9" w:rsidRDefault="00D814D9" w:rsidP="00D814D9">
      <w:pPr>
        <w:spacing w:after="240" w:line="240" w:lineRule="auto"/>
        <w:rPr>
          <w:rFonts w:ascii="Times New Roman" w:eastAsia="Times New Roman" w:hAnsi="Times New Roman" w:cs="Times New Roman"/>
          <w:sz w:val="24"/>
          <w:szCs w:val="24"/>
          <w:lang w:eastAsia="fr-FR"/>
        </w:rPr>
      </w:pPr>
    </w:p>
    <w:p w14:paraId="0523A893" w14:textId="77777777" w:rsidR="00D814D9" w:rsidRPr="00D814D9" w:rsidRDefault="00D814D9" w:rsidP="00D814D9">
      <w:pPr>
        <w:spacing w:after="0" w:line="240" w:lineRule="auto"/>
        <w:rPr>
          <w:rFonts w:ascii="Times New Roman" w:eastAsia="Times New Roman" w:hAnsi="Times New Roman" w:cs="Times New Roman"/>
          <w:sz w:val="24"/>
          <w:szCs w:val="24"/>
          <w:lang w:eastAsia="fr-FR"/>
        </w:rPr>
      </w:pPr>
      <w:r w:rsidRPr="00D814D9">
        <w:rPr>
          <w:rFonts w:ascii="Arial" w:eastAsia="Times New Roman" w:hAnsi="Arial" w:cs="Arial"/>
          <w:color w:val="000000"/>
          <w:shd w:val="clear" w:color="auto" w:fill="FFFFFF"/>
          <w:lang w:eastAsia="fr-FR"/>
        </w:rPr>
        <w:t>La théorie du complot est justifiée par le biais de “preuves” ou “d’indices” cachés, comme si les comploteurs laissaient volontairement des traces. Tout devient prétexte à interprétation, sans preuve autre que l’imagination de celui qui croit découvrir ces symboles cachés. Et c’est évidemment le cas ici avec ...</w:t>
      </w:r>
    </w:p>
    <w:p w14:paraId="4406D3D0" w14:textId="77777777" w:rsidR="00D814D9" w:rsidRPr="00D814D9" w:rsidRDefault="00D814D9" w:rsidP="00D814D9">
      <w:pPr>
        <w:spacing w:after="0" w:line="240" w:lineRule="auto"/>
        <w:rPr>
          <w:rFonts w:ascii="Times New Roman" w:eastAsia="Times New Roman" w:hAnsi="Times New Roman" w:cs="Times New Roman"/>
          <w:sz w:val="24"/>
          <w:szCs w:val="24"/>
          <w:lang w:eastAsia="fr-FR"/>
        </w:rPr>
      </w:pPr>
      <w:r w:rsidRPr="00D814D9">
        <w:rPr>
          <w:rFonts w:ascii="Times New Roman" w:eastAsia="Times New Roman" w:hAnsi="Times New Roman" w:cs="Times New Roman"/>
          <w:sz w:val="24"/>
          <w:szCs w:val="24"/>
          <w:lang w:eastAsia="fr-FR"/>
        </w:rPr>
        <w:br/>
      </w:r>
    </w:p>
    <w:p w14:paraId="54F8A62E" w14:textId="0650B092" w:rsidR="00D814D9" w:rsidRPr="00D814D9" w:rsidRDefault="00D814D9" w:rsidP="00D814D9">
      <w:pPr>
        <w:numPr>
          <w:ilvl w:val="0"/>
          <w:numId w:val="4"/>
        </w:numPr>
        <w:spacing w:after="0" w:line="240" w:lineRule="auto"/>
        <w:textAlignment w:val="baseline"/>
        <w:rPr>
          <w:rFonts w:ascii="Arial" w:eastAsia="Times New Roman" w:hAnsi="Arial" w:cs="Arial"/>
          <w:color w:val="000000"/>
          <w:lang w:eastAsia="fr-FR"/>
        </w:rPr>
      </w:pPr>
      <w:r w:rsidRPr="00D814D9">
        <w:rPr>
          <w:rFonts w:ascii="Arial" w:eastAsia="Times New Roman" w:hAnsi="Arial" w:cs="Arial"/>
          <w:color w:val="000000"/>
          <w:shd w:val="clear" w:color="auto" w:fill="FFFFFF"/>
          <w:lang w:eastAsia="fr-FR"/>
        </w:rPr>
        <w:t xml:space="preserve">Tout </w:t>
      </w:r>
      <w:r w:rsidR="00916553" w:rsidRPr="00D814D9">
        <w:rPr>
          <w:rFonts w:ascii="Arial" w:eastAsia="Times New Roman" w:hAnsi="Arial" w:cs="Arial"/>
          <w:color w:val="000000"/>
          <w:shd w:val="clear" w:color="auto" w:fill="FFFFFF"/>
          <w:lang w:eastAsia="fr-FR"/>
        </w:rPr>
        <w:t>d’abord les</w:t>
      </w:r>
      <w:r w:rsidRPr="00D814D9">
        <w:rPr>
          <w:rFonts w:ascii="Arial" w:eastAsia="Times New Roman" w:hAnsi="Arial" w:cs="Arial"/>
          <w:color w:val="000000"/>
          <w:shd w:val="clear" w:color="auto" w:fill="FFFFFF"/>
          <w:lang w:eastAsia="fr-FR"/>
        </w:rPr>
        <w:t xml:space="preserve"> campagnes de vaccination massive qui ont fait naître des soupçons auprès du grand public, par leur côté excessif (par exemple contre la grippe A/H1N1 fin 2009)</w:t>
      </w:r>
    </w:p>
    <w:p w14:paraId="620C27D2" w14:textId="77777777" w:rsidR="00D814D9" w:rsidRPr="00D814D9" w:rsidRDefault="00D814D9" w:rsidP="00D814D9">
      <w:pPr>
        <w:numPr>
          <w:ilvl w:val="0"/>
          <w:numId w:val="5"/>
        </w:numPr>
        <w:spacing w:after="0" w:line="240" w:lineRule="auto"/>
        <w:textAlignment w:val="baseline"/>
        <w:rPr>
          <w:rFonts w:ascii="Arial" w:eastAsia="Times New Roman" w:hAnsi="Arial" w:cs="Arial"/>
          <w:color w:val="000000"/>
          <w:lang w:eastAsia="fr-FR"/>
        </w:rPr>
      </w:pPr>
      <w:r w:rsidRPr="00D814D9">
        <w:rPr>
          <w:rFonts w:ascii="Arial" w:eastAsia="Times New Roman" w:hAnsi="Arial" w:cs="Arial"/>
          <w:color w:val="000000"/>
          <w:shd w:val="clear" w:color="auto" w:fill="FFFFFF"/>
          <w:lang w:eastAsia="fr-FR"/>
        </w:rPr>
        <w:t>De plus la possible dangerosité des vaccins (lien possible entre le vaccin contre l'hépatite B et des maladies neurologiques comme la sclérose en plaques, ou encore corrélation supposée entre le ROR et le développement de l’autisme...), leurs potentiels effets indésirables (convulsions, pertes de conscience, faiblesse musculaire...) </w:t>
      </w:r>
    </w:p>
    <w:p w14:paraId="07609FD3" w14:textId="77777777" w:rsidR="00D814D9" w:rsidRPr="00D814D9" w:rsidRDefault="00D814D9" w:rsidP="00D814D9">
      <w:pPr>
        <w:numPr>
          <w:ilvl w:val="0"/>
          <w:numId w:val="5"/>
        </w:numPr>
        <w:spacing w:after="0" w:line="240" w:lineRule="auto"/>
        <w:textAlignment w:val="baseline"/>
        <w:rPr>
          <w:rFonts w:ascii="Arial" w:eastAsia="Times New Roman" w:hAnsi="Arial" w:cs="Arial"/>
          <w:color w:val="000000"/>
          <w:lang w:eastAsia="fr-FR"/>
        </w:rPr>
      </w:pPr>
      <w:r w:rsidRPr="00D814D9">
        <w:rPr>
          <w:rFonts w:ascii="Arial" w:eastAsia="Times New Roman" w:hAnsi="Arial" w:cs="Arial"/>
          <w:color w:val="000000"/>
          <w:shd w:val="clear" w:color="auto" w:fill="FFFFFF"/>
          <w:lang w:eastAsia="fr-FR"/>
        </w:rPr>
        <w:t>La composition même des vaccins (présence d'aluminium en faible quantité),</w:t>
      </w:r>
    </w:p>
    <w:p w14:paraId="20E010C9" w14:textId="77777777" w:rsidR="00D814D9" w:rsidRPr="00D814D9" w:rsidRDefault="00D814D9" w:rsidP="00D814D9">
      <w:pPr>
        <w:numPr>
          <w:ilvl w:val="0"/>
          <w:numId w:val="5"/>
        </w:numPr>
        <w:spacing w:after="0" w:line="240" w:lineRule="auto"/>
        <w:textAlignment w:val="baseline"/>
        <w:rPr>
          <w:rFonts w:ascii="Arial" w:eastAsia="Times New Roman" w:hAnsi="Arial" w:cs="Arial"/>
          <w:color w:val="000000"/>
          <w:lang w:eastAsia="fr-FR"/>
        </w:rPr>
      </w:pPr>
      <w:r w:rsidRPr="00D814D9">
        <w:rPr>
          <w:rFonts w:ascii="Arial" w:eastAsia="Times New Roman" w:hAnsi="Arial" w:cs="Arial"/>
          <w:color w:val="000000"/>
          <w:shd w:val="clear" w:color="auto" w:fill="FFFFFF"/>
          <w:lang w:eastAsia="fr-FR"/>
        </w:rPr>
        <w:t>Ou encore la nouvelle obligation vaccinale en vigueur depuis janvier 2018 (de trois à onze vaccins obligatoires pour les nourrissons), qui n'ont fait qu'attiser les craintes. Un scepticisme qui s'étend parfois jusqu'aux professionnels de santé…</w:t>
      </w:r>
      <w:r w:rsidRPr="00D814D9">
        <w:rPr>
          <w:rFonts w:ascii="Trebuchet MS" w:eastAsia="Times New Roman" w:hAnsi="Trebuchet MS" w:cs="Arial"/>
          <w:color w:val="000000"/>
          <w:sz w:val="27"/>
          <w:szCs w:val="27"/>
          <w:shd w:val="clear" w:color="auto" w:fill="FFFFFF"/>
          <w:lang w:eastAsia="fr-FR"/>
        </w:rPr>
        <w:t>  </w:t>
      </w:r>
    </w:p>
    <w:p w14:paraId="4EF0AC29" w14:textId="77777777" w:rsidR="00D814D9" w:rsidRPr="00D814D9" w:rsidRDefault="00D814D9" w:rsidP="00D814D9">
      <w:pPr>
        <w:spacing w:after="0" w:line="240" w:lineRule="auto"/>
        <w:rPr>
          <w:rFonts w:ascii="Times New Roman" w:eastAsia="Times New Roman" w:hAnsi="Times New Roman" w:cs="Times New Roman"/>
          <w:sz w:val="24"/>
          <w:szCs w:val="24"/>
          <w:lang w:eastAsia="fr-FR"/>
        </w:rPr>
      </w:pPr>
    </w:p>
    <w:p w14:paraId="02098321" w14:textId="4F998388" w:rsidR="00D814D9" w:rsidRPr="00D814D9" w:rsidRDefault="00D814D9" w:rsidP="00D814D9">
      <w:pPr>
        <w:spacing w:after="0" w:line="240" w:lineRule="auto"/>
        <w:rPr>
          <w:rFonts w:ascii="Times New Roman" w:eastAsia="Times New Roman" w:hAnsi="Times New Roman" w:cs="Times New Roman"/>
          <w:sz w:val="24"/>
          <w:szCs w:val="24"/>
          <w:lang w:eastAsia="fr-FR"/>
        </w:rPr>
      </w:pPr>
      <w:r w:rsidRPr="00D814D9">
        <w:rPr>
          <w:rFonts w:ascii="Arial" w:eastAsia="Times New Roman" w:hAnsi="Arial" w:cs="Arial"/>
          <w:color w:val="000000"/>
          <w:lang w:eastAsia="fr-FR"/>
        </w:rPr>
        <w:t>Les réseaux sociaux sont le moyen de diffusion d'idées</w:t>
      </w:r>
      <w:r w:rsidR="00916553">
        <w:rPr>
          <w:rFonts w:ascii="Arial" w:eastAsia="Times New Roman" w:hAnsi="Arial" w:cs="Arial"/>
          <w:color w:val="000000"/>
          <w:lang w:eastAsia="fr-FR"/>
        </w:rPr>
        <w:t>.</w:t>
      </w:r>
      <w:r w:rsidRPr="00D814D9">
        <w:rPr>
          <w:rFonts w:ascii="Arial" w:eastAsia="Times New Roman" w:hAnsi="Arial" w:cs="Arial"/>
          <w:color w:val="000000"/>
          <w:lang w:eastAsia="fr-FR"/>
        </w:rPr>
        <w:t xml:space="preserve"> </w:t>
      </w:r>
      <w:r w:rsidR="00916553">
        <w:rPr>
          <w:rFonts w:ascii="Arial" w:eastAsia="Times New Roman" w:hAnsi="Arial" w:cs="Arial"/>
          <w:color w:val="000000"/>
          <w:lang w:eastAsia="fr-FR"/>
        </w:rPr>
        <w:t>L</w:t>
      </w:r>
      <w:r w:rsidRPr="00D814D9">
        <w:rPr>
          <w:rFonts w:ascii="Arial" w:eastAsia="Times New Roman" w:hAnsi="Arial" w:cs="Arial"/>
          <w:color w:val="000000"/>
          <w:lang w:eastAsia="fr-FR"/>
        </w:rPr>
        <w:t>e plus connus. Avec par exemple le grand nombre d’informations relayées par twitter ou certaines suggestions ciblées sur Facebook (à l’aide de nos données personnelles), mais aussi par des documentaires comme “</w:t>
      </w:r>
      <w:proofErr w:type="spellStart"/>
      <w:r w:rsidRPr="00D814D9">
        <w:rPr>
          <w:rFonts w:ascii="Arial" w:eastAsia="Times New Roman" w:hAnsi="Arial" w:cs="Arial"/>
          <w:color w:val="000000"/>
          <w:lang w:eastAsia="fr-FR"/>
        </w:rPr>
        <w:t>hold</w:t>
      </w:r>
      <w:proofErr w:type="spellEnd"/>
      <w:r w:rsidRPr="00D814D9">
        <w:rPr>
          <w:rFonts w:ascii="Arial" w:eastAsia="Times New Roman" w:hAnsi="Arial" w:cs="Arial"/>
          <w:color w:val="000000"/>
          <w:lang w:eastAsia="fr-FR"/>
        </w:rPr>
        <w:t xml:space="preserve"> up” </w:t>
      </w:r>
      <w:r w:rsidR="00916553">
        <w:rPr>
          <w:rFonts w:ascii="Arial" w:eastAsia="Times New Roman" w:hAnsi="Arial" w:cs="Arial"/>
          <w:color w:val="000000"/>
          <w:lang w:eastAsia="fr-FR"/>
        </w:rPr>
        <w:t>ou par des</w:t>
      </w:r>
      <w:r w:rsidRPr="00D814D9">
        <w:rPr>
          <w:rFonts w:ascii="Arial" w:eastAsia="Times New Roman" w:hAnsi="Arial" w:cs="Arial"/>
          <w:color w:val="000000"/>
          <w:lang w:eastAsia="fr-FR"/>
        </w:rPr>
        <w:t xml:space="preserve"> grands sites internet des théories du complots. </w:t>
      </w:r>
    </w:p>
    <w:p w14:paraId="41F8417C" w14:textId="77777777" w:rsidR="00D814D9" w:rsidRPr="00D814D9" w:rsidRDefault="00D814D9" w:rsidP="00D814D9">
      <w:pPr>
        <w:spacing w:after="0" w:line="240" w:lineRule="auto"/>
        <w:rPr>
          <w:rFonts w:ascii="Times New Roman" w:eastAsia="Times New Roman" w:hAnsi="Times New Roman" w:cs="Times New Roman"/>
          <w:sz w:val="24"/>
          <w:szCs w:val="24"/>
          <w:lang w:eastAsia="fr-FR"/>
        </w:rPr>
      </w:pPr>
      <w:r w:rsidRPr="00D814D9">
        <w:rPr>
          <w:rFonts w:ascii="Arial" w:eastAsia="Times New Roman" w:hAnsi="Arial" w:cs="Arial"/>
          <w:color w:val="000000"/>
          <w:lang w:eastAsia="fr-FR"/>
        </w:rPr>
        <w:t xml:space="preserve">Ainsi que les deux médecins : J.B </w:t>
      </w:r>
      <w:proofErr w:type="spellStart"/>
      <w:r w:rsidRPr="00D814D9">
        <w:rPr>
          <w:rFonts w:ascii="Arial" w:eastAsia="Times New Roman" w:hAnsi="Arial" w:cs="Arial"/>
          <w:color w:val="000000"/>
          <w:lang w:eastAsia="fr-FR"/>
        </w:rPr>
        <w:t>Fourtillan</w:t>
      </w:r>
      <w:proofErr w:type="spellEnd"/>
      <w:r w:rsidRPr="00D814D9">
        <w:rPr>
          <w:rFonts w:ascii="Arial" w:eastAsia="Times New Roman" w:hAnsi="Arial" w:cs="Arial"/>
          <w:color w:val="000000"/>
          <w:lang w:eastAsia="fr-FR"/>
        </w:rPr>
        <w:t xml:space="preserve"> et Henri Joyeux qui dénonce « une dictature vaccinale », « une manipulation de la population » et « des experts dans les ministères qui sont extrêmement proches des labos ».). Ils sont les principaux partisans du mouvement </w:t>
      </w:r>
      <w:proofErr w:type="spellStart"/>
      <w:r w:rsidRPr="00D814D9">
        <w:rPr>
          <w:rFonts w:ascii="Arial" w:eastAsia="Times New Roman" w:hAnsi="Arial" w:cs="Arial"/>
          <w:color w:val="000000"/>
          <w:lang w:eastAsia="fr-FR"/>
        </w:rPr>
        <w:t>anti-vaccin</w:t>
      </w:r>
      <w:proofErr w:type="spellEnd"/>
      <w:r w:rsidRPr="00D814D9">
        <w:rPr>
          <w:rFonts w:ascii="Arial" w:eastAsia="Times New Roman" w:hAnsi="Arial" w:cs="Arial"/>
          <w:color w:val="000000"/>
          <w:lang w:eastAsia="fr-FR"/>
        </w:rPr>
        <w:t xml:space="preserve"> alors qu’ils sont dans des professions médicales.</w:t>
      </w:r>
    </w:p>
    <w:p w14:paraId="6BF50A3D" w14:textId="77777777" w:rsidR="00D814D9" w:rsidRPr="00D814D9" w:rsidRDefault="00D814D9" w:rsidP="00D814D9">
      <w:pPr>
        <w:spacing w:after="0" w:line="240" w:lineRule="auto"/>
        <w:rPr>
          <w:rFonts w:ascii="Times New Roman" w:eastAsia="Times New Roman" w:hAnsi="Times New Roman" w:cs="Times New Roman"/>
          <w:sz w:val="24"/>
          <w:szCs w:val="24"/>
          <w:lang w:eastAsia="fr-FR"/>
        </w:rPr>
      </w:pPr>
      <w:r w:rsidRPr="00D814D9">
        <w:rPr>
          <w:rFonts w:ascii="Times New Roman" w:eastAsia="Times New Roman" w:hAnsi="Times New Roman" w:cs="Times New Roman"/>
          <w:sz w:val="24"/>
          <w:szCs w:val="24"/>
          <w:lang w:eastAsia="fr-FR"/>
        </w:rPr>
        <w:br/>
      </w:r>
      <w:r w:rsidRPr="00D814D9">
        <w:rPr>
          <w:rFonts w:ascii="Times New Roman" w:eastAsia="Times New Roman" w:hAnsi="Times New Roman" w:cs="Times New Roman"/>
          <w:sz w:val="24"/>
          <w:szCs w:val="24"/>
          <w:lang w:eastAsia="fr-FR"/>
        </w:rPr>
        <w:br/>
      </w:r>
    </w:p>
    <w:p w14:paraId="3296AEFC" w14:textId="78C49A10" w:rsidR="00D814D9" w:rsidRPr="00D814D9" w:rsidRDefault="00916553" w:rsidP="00D814D9">
      <w:pPr>
        <w:numPr>
          <w:ilvl w:val="0"/>
          <w:numId w:val="6"/>
        </w:numPr>
        <w:spacing w:after="0" w:line="240" w:lineRule="auto"/>
        <w:textAlignment w:val="baseline"/>
        <w:rPr>
          <w:rFonts w:ascii="Arial" w:eastAsia="Times New Roman" w:hAnsi="Arial" w:cs="Arial"/>
          <w:color w:val="9900FF"/>
          <w:lang w:eastAsia="fr-FR"/>
        </w:rPr>
      </w:pPr>
      <w:r>
        <w:rPr>
          <w:rFonts w:ascii="Arial" w:eastAsia="Times New Roman" w:hAnsi="Arial" w:cs="Arial"/>
          <w:color w:val="9900FF"/>
          <w:lang w:eastAsia="fr-FR"/>
        </w:rPr>
        <w:t>L</w:t>
      </w:r>
      <w:r w:rsidR="00D814D9" w:rsidRPr="00D814D9">
        <w:rPr>
          <w:rFonts w:ascii="Arial" w:eastAsia="Times New Roman" w:hAnsi="Arial" w:cs="Arial"/>
          <w:color w:val="9900FF"/>
          <w:lang w:eastAsia="fr-FR"/>
        </w:rPr>
        <w:t>es faits qui s’opposent à ces théories</w:t>
      </w:r>
    </w:p>
    <w:p w14:paraId="59C3D7E1" w14:textId="77777777" w:rsidR="00D814D9" w:rsidRPr="00D814D9" w:rsidRDefault="00D814D9" w:rsidP="00D814D9">
      <w:pPr>
        <w:spacing w:after="0" w:line="240" w:lineRule="auto"/>
        <w:rPr>
          <w:rFonts w:ascii="Times New Roman" w:eastAsia="Times New Roman" w:hAnsi="Times New Roman" w:cs="Times New Roman"/>
          <w:sz w:val="24"/>
          <w:szCs w:val="24"/>
          <w:lang w:eastAsia="fr-FR"/>
        </w:rPr>
      </w:pPr>
      <w:r w:rsidRPr="00D814D9">
        <w:rPr>
          <w:rFonts w:ascii="Times New Roman" w:eastAsia="Times New Roman" w:hAnsi="Times New Roman" w:cs="Times New Roman"/>
          <w:sz w:val="24"/>
          <w:szCs w:val="24"/>
          <w:lang w:eastAsia="fr-FR"/>
        </w:rPr>
        <w:br/>
      </w:r>
      <w:r w:rsidRPr="00D814D9">
        <w:rPr>
          <w:rFonts w:ascii="Times New Roman" w:eastAsia="Times New Roman" w:hAnsi="Times New Roman" w:cs="Times New Roman"/>
          <w:sz w:val="24"/>
          <w:szCs w:val="24"/>
          <w:lang w:eastAsia="fr-FR"/>
        </w:rPr>
        <w:br/>
      </w:r>
    </w:p>
    <w:p w14:paraId="493DC6E0" w14:textId="77777777" w:rsidR="00D814D9" w:rsidRPr="00D814D9" w:rsidRDefault="00D814D9" w:rsidP="00D814D9">
      <w:pPr>
        <w:numPr>
          <w:ilvl w:val="0"/>
          <w:numId w:val="7"/>
        </w:numPr>
        <w:spacing w:after="0" w:line="240" w:lineRule="auto"/>
        <w:textAlignment w:val="baseline"/>
        <w:rPr>
          <w:rFonts w:ascii="Arial" w:eastAsia="Times New Roman" w:hAnsi="Arial" w:cs="Arial"/>
          <w:color w:val="000000"/>
          <w:lang w:eastAsia="fr-FR"/>
        </w:rPr>
      </w:pPr>
      <w:r w:rsidRPr="00D814D9">
        <w:rPr>
          <w:rFonts w:ascii="Arial" w:eastAsia="Times New Roman" w:hAnsi="Arial" w:cs="Arial"/>
          <w:color w:val="000000"/>
          <w:lang w:eastAsia="fr-FR"/>
        </w:rPr>
        <w:t>Les partisans de cette théorie du complot désignent les composants des vaccins comme dangereux, se révélant être faux par des études. </w:t>
      </w:r>
    </w:p>
    <w:p w14:paraId="62036E0B" w14:textId="2B9E984D" w:rsidR="00D814D9" w:rsidRPr="00D814D9" w:rsidRDefault="000F7BFE" w:rsidP="00D814D9">
      <w:pPr>
        <w:spacing w:after="0" w:line="240" w:lineRule="auto"/>
        <w:ind w:left="720"/>
        <w:rPr>
          <w:rFonts w:ascii="Times New Roman" w:eastAsia="Times New Roman" w:hAnsi="Times New Roman" w:cs="Times New Roman"/>
          <w:sz w:val="24"/>
          <w:szCs w:val="24"/>
          <w:lang w:eastAsia="fr-FR"/>
        </w:rPr>
      </w:pPr>
      <w:r w:rsidRPr="00D814D9">
        <w:rPr>
          <w:rFonts w:ascii="Arial" w:eastAsia="Times New Roman" w:hAnsi="Arial" w:cs="Arial"/>
          <w:color w:val="000000"/>
          <w:lang w:eastAsia="fr-FR"/>
        </w:rPr>
        <w:t>Exemple :</w:t>
      </w:r>
      <w:r w:rsidR="00D814D9" w:rsidRPr="00D814D9">
        <w:rPr>
          <w:rFonts w:ascii="Arial" w:eastAsia="Times New Roman" w:hAnsi="Arial" w:cs="Arial"/>
          <w:color w:val="000000"/>
          <w:lang w:eastAsia="fr-FR"/>
        </w:rPr>
        <w:t xml:space="preserve"> Jean Bernard </w:t>
      </w:r>
      <w:proofErr w:type="spellStart"/>
      <w:r w:rsidR="00D814D9" w:rsidRPr="00D814D9">
        <w:rPr>
          <w:rFonts w:ascii="Arial" w:eastAsia="Times New Roman" w:hAnsi="Arial" w:cs="Arial"/>
          <w:color w:val="000000"/>
          <w:lang w:eastAsia="fr-FR"/>
        </w:rPr>
        <w:t>Fourtillan</w:t>
      </w:r>
      <w:proofErr w:type="spellEnd"/>
      <w:r w:rsidR="00D814D9" w:rsidRPr="00D814D9">
        <w:rPr>
          <w:rFonts w:ascii="Arial" w:eastAsia="Times New Roman" w:hAnsi="Arial" w:cs="Arial"/>
          <w:color w:val="000000"/>
          <w:lang w:eastAsia="fr-FR"/>
        </w:rPr>
        <w:t xml:space="preserve"> expose le squalène comme substance dangereuse. Or le squalène est en réalité une substance naturelle que l’on trouve dans le sébum humain. Il est donc inoffensif + Présent dans les vaccins contre la grippe pandémique et le paludisme, renforçant la réponse immunitaire.</w:t>
      </w:r>
    </w:p>
    <w:p w14:paraId="754780D5" w14:textId="77777777" w:rsidR="00916553" w:rsidRDefault="00D814D9" w:rsidP="00916553">
      <w:pPr>
        <w:spacing w:after="0" w:line="240" w:lineRule="auto"/>
        <w:ind w:left="720"/>
        <w:rPr>
          <w:rFonts w:ascii="Arial" w:eastAsia="Times New Roman" w:hAnsi="Arial" w:cs="Arial"/>
          <w:color w:val="000000"/>
          <w:lang w:eastAsia="fr-FR"/>
        </w:rPr>
      </w:pPr>
      <w:r w:rsidRPr="00D814D9">
        <w:rPr>
          <w:rFonts w:ascii="Arial" w:eastAsia="Times New Roman" w:hAnsi="Arial" w:cs="Arial"/>
          <w:color w:val="000000"/>
          <w:lang w:eastAsia="fr-FR"/>
        </w:rPr>
        <w:t>Depuis 1997, 22 M de doses de vaccins anti grippale contenant du squalène (10 mg par dose) administré sans problèmes de réaction.</w:t>
      </w:r>
    </w:p>
    <w:p w14:paraId="1B47070E" w14:textId="77777777" w:rsidR="007407BB" w:rsidRDefault="00916553" w:rsidP="00916553">
      <w:pPr>
        <w:spacing w:after="0" w:line="240" w:lineRule="auto"/>
        <w:ind w:left="720"/>
      </w:pPr>
      <w:proofErr w:type="spellStart"/>
      <w:r w:rsidRPr="00916553">
        <w:rPr>
          <w:rFonts w:ascii="Arial" w:eastAsia="Times New Roman" w:hAnsi="Arial" w:cs="Arial"/>
          <w:color w:val="000000"/>
          <w:lang w:eastAsia="fr-FR"/>
        </w:rPr>
        <w:t>Fourtillan</w:t>
      </w:r>
      <w:proofErr w:type="spellEnd"/>
      <w:r w:rsidRPr="00916553">
        <w:rPr>
          <w:rFonts w:ascii="Arial" w:eastAsia="Times New Roman" w:hAnsi="Arial" w:cs="Arial"/>
          <w:color w:val="000000"/>
          <w:lang w:eastAsia="fr-FR"/>
        </w:rPr>
        <w:t xml:space="preserve"> a réalisé des tests illégaux sur des patients atteints de maladies </w:t>
      </w:r>
      <w:r w:rsidR="000F7BFE" w:rsidRPr="00916553">
        <w:rPr>
          <w:rFonts w:ascii="Arial" w:eastAsia="Times New Roman" w:hAnsi="Arial" w:cs="Arial"/>
          <w:color w:val="000000"/>
          <w:lang w:eastAsia="fr-FR"/>
        </w:rPr>
        <w:t>mentales</w:t>
      </w:r>
      <w:r w:rsidR="000F7BFE">
        <w:rPr>
          <w:rFonts w:ascii="Arial" w:eastAsia="Times New Roman" w:hAnsi="Arial" w:cs="Arial"/>
          <w:color w:val="000000"/>
          <w:lang w:eastAsia="fr-FR"/>
        </w:rPr>
        <w:t xml:space="preserve"> (il</w:t>
      </w:r>
      <w:r>
        <w:rPr>
          <w:rFonts w:ascii="Arial" w:eastAsia="Times New Roman" w:hAnsi="Arial" w:cs="Arial"/>
          <w:color w:val="000000"/>
          <w:lang w:eastAsia="fr-FR"/>
        </w:rPr>
        <w:t xml:space="preserve"> n’est </w:t>
      </w:r>
      <w:r w:rsidR="000F7BFE">
        <w:rPr>
          <w:rFonts w:ascii="Arial" w:eastAsia="Times New Roman" w:hAnsi="Arial" w:cs="Arial"/>
          <w:color w:val="000000"/>
          <w:lang w:eastAsia="fr-FR"/>
        </w:rPr>
        <w:t>forcément</w:t>
      </w:r>
      <w:r>
        <w:rPr>
          <w:rFonts w:ascii="Arial" w:eastAsia="Times New Roman" w:hAnsi="Arial" w:cs="Arial"/>
          <w:color w:val="000000"/>
          <w:lang w:eastAsia="fr-FR"/>
        </w:rPr>
        <w:t xml:space="preserve"> une personne digne de</w:t>
      </w:r>
      <w:r w:rsidR="007407BB">
        <w:rPr>
          <w:rFonts w:ascii="Arial" w:eastAsia="Times New Roman" w:hAnsi="Arial" w:cs="Arial"/>
          <w:color w:val="000000"/>
          <w:lang w:eastAsia="fr-FR"/>
        </w:rPr>
        <w:t xml:space="preserve"> </w:t>
      </w:r>
      <w:r>
        <w:rPr>
          <w:rFonts w:ascii="Arial" w:eastAsia="Times New Roman" w:hAnsi="Arial" w:cs="Arial"/>
          <w:color w:val="000000"/>
          <w:lang w:eastAsia="fr-FR"/>
        </w:rPr>
        <w:t>confiance).</w:t>
      </w:r>
      <w:r w:rsidR="007407BB" w:rsidRPr="007407BB">
        <w:t xml:space="preserve"> </w:t>
      </w:r>
      <w:r w:rsidR="007407BB">
        <w:t> </w:t>
      </w:r>
    </w:p>
    <w:p w14:paraId="42768336" w14:textId="0EE66DAB" w:rsidR="00916553" w:rsidRDefault="007407BB" w:rsidP="00916553">
      <w:pPr>
        <w:spacing w:after="0" w:line="240" w:lineRule="auto"/>
        <w:ind w:left="720"/>
        <w:rPr>
          <w:rFonts w:ascii="Arial" w:eastAsia="Times New Roman" w:hAnsi="Arial" w:cs="Arial"/>
          <w:color w:val="000000"/>
          <w:lang w:eastAsia="fr-FR"/>
        </w:rPr>
      </w:pPr>
      <w:r>
        <w:rPr>
          <w:rFonts w:ascii="Arial" w:hAnsi="Arial" w:cs="Arial"/>
          <w:noProof/>
          <w:color w:val="000000"/>
        </w:rPr>
        <w:lastRenderedPageBreak/>
        <w:drawing>
          <wp:inline distT="0" distB="0" distL="0" distR="0" wp14:anchorId="4C257917" wp14:editId="1748E4F9">
            <wp:extent cx="4391025" cy="1506906"/>
            <wp:effectExtent l="19050" t="19050" r="9525" b="17145"/>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12849" cy="1514396"/>
                    </a:xfrm>
                    <a:prstGeom prst="rect">
                      <a:avLst/>
                    </a:prstGeom>
                    <a:noFill/>
                    <a:ln>
                      <a:solidFill>
                        <a:schemeClr val="tx1"/>
                      </a:solidFill>
                    </a:ln>
                  </pic:spPr>
                </pic:pic>
              </a:graphicData>
            </a:graphic>
          </wp:inline>
        </w:drawing>
      </w:r>
    </w:p>
    <w:p w14:paraId="3909FAD5" w14:textId="77777777" w:rsidR="007407BB" w:rsidRPr="00916553" w:rsidRDefault="007407BB" w:rsidP="00916553">
      <w:pPr>
        <w:spacing w:after="0" w:line="240" w:lineRule="auto"/>
        <w:ind w:left="720"/>
        <w:rPr>
          <w:rFonts w:ascii="Arial" w:eastAsia="Times New Roman" w:hAnsi="Arial" w:cs="Arial"/>
          <w:color w:val="000000"/>
          <w:lang w:eastAsia="fr-FR"/>
        </w:rPr>
      </w:pPr>
    </w:p>
    <w:p w14:paraId="26D331AA" w14:textId="758C167B" w:rsidR="00D814D9" w:rsidRPr="00D814D9" w:rsidRDefault="00D814D9" w:rsidP="00D814D9">
      <w:pPr>
        <w:numPr>
          <w:ilvl w:val="0"/>
          <w:numId w:val="8"/>
        </w:numPr>
        <w:spacing w:after="0" w:line="240" w:lineRule="auto"/>
        <w:textAlignment w:val="baseline"/>
        <w:rPr>
          <w:rFonts w:ascii="Arial" w:eastAsia="Times New Roman" w:hAnsi="Arial" w:cs="Arial"/>
          <w:color w:val="000000"/>
          <w:lang w:eastAsia="fr-FR"/>
        </w:rPr>
      </w:pPr>
      <w:r w:rsidRPr="00D814D9">
        <w:rPr>
          <w:rFonts w:ascii="Arial" w:eastAsia="Times New Roman" w:hAnsi="Arial" w:cs="Arial"/>
          <w:color w:val="000000"/>
          <w:lang w:eastAsia="fr-FR"/>
        </w:rPr>
        <w:t xml:space="preserve">Présence d'aluminium également considérés comme </w:t>
      </w:r>
      <w:r w:rsidR="00916553" w:rsidRPr="00D814D9">
        <w:rPr>
          <w:rFonts w:ascii="Arial" w:eastAsia="Times New Roman" w:hAnsi="Arial" w:cs="Arial"/>
          <w:color w:val="000000"/>
          <w:lang w:eastAsia="fr-FR"/>
        </w:rPr>
        <w:t>dangereux. L’aluminium</w:t>
      </w:r>
      <w:r w:rsidRPr="00D814D9">
        <w:rPr>
          <w:rFonts w:ascii="Arial" w:eastAsia="Times New Roman" w:hAnsi="Arial" w:cs="Arial"/>
          <w:color w:val="000000"/>
          <w:lang w:eastAsia="fr-FR"/>
        </w:rPr>
        <w:t xml:space="preserve"> est indispensable rendant le vaccin efficace. Accusé de provoquer une </w:t>
      </w:r>
      <w:proofErr w:type="spellStart"/>
      <w:r w:rsidRPr="00D814D9">
        <w:rPr>
          <w:rFonts w:ascii="Arial" w:eastAsia="Times New Roman" w:hAnsi="Arial" w:cs="Arial"/>
          <w:i/>
          <w:iCs/>
          <w:color w:val="000000"/>
          <w:lang w:eastAsia="fr-FR"/>
        </w:rPr>
        <w:t>myofasciite</w:t>
      </w:r>
      <w:proofErr w:type="spellEnd"/>
      <w:r w:rsidRPr="00D814D9">
        <w:rPr>
          <w:rFonts w:ascii="Arial" w:eastAsia="Times New Roman" w:hAnsi="Arial" w:cs="Arial"/>
          <w:i/>
          <w:iCs/>
          <w:color w:val="000000"/>
          <w:lang w:eastAsia="fr-FR"/>
        </w:rPr>
        <w:t xml:space="preserve"> à macrophages</w:t>
      </w:r>
      <w:r w:rsidRPr="00D814D9">
        <w:rPr>
          <w:rFonts w:ascii="Arial" w:eastAsia="Times New Roman" w:hAnsi="Arial" w:cs="Arial"/>
          <w:color w:val="000000"/>
          <w:lang w:eastAsia="fr-FR"/>
        </w:rPr>
        <w:t xml:space="preserve">. Or, il y a eu </w:t>
      </w:r>
      <w:r w:rsidR="00916553" w:rsidRPr="00D814D9">
        <w:rPr>
          <w:rFonts w:ascii="Arial" w:eastAsia="Times New Roman" w:hAnsi="Arial" w:cs="Arial"/>
          <w:color w:val="000000"/>
          <w:lang w:eastAsia="fr-FR"/>
        </w:rPr>
        <w:t>un seul cas</w:t>
      </w:r>
      <w:r w:rsidRPr="00D814D9">
        <w:rPr>
          <w:rFonts w:ascii="Arial" w:eastAsia="Times New Roman" w:hAnsi="Arial" w:cs="Arial"/>
          <w:color w:val="000000"/>
          <w:lang w:eastAsia="fr-FR"/>
        </w:rPr>
        <w:t xml:space="preserve"> depuis 2012, sachant qu’il y a 12M (avec aluminium) de vaccins chaque année en France. </w:t>
      </w:r>
    </w:p>
    <w:p w14:paraId="0F250A0C" w14:textId="77777777" w:rsidR="00D814D9" w:rsidRPr="00D814D9" w:rsidRDefault="00D814D9" w:rsidP="00D814D9">
      <w:pPr>
        <w:numPr>
          <w:ilvl w:val="0"/>
          <w:numId w:val="8"/>
        </w:numPr>
        <w:spacing w:after="0" w:line="240" w:lineRule="auto"/>
        <w:textAlignment w:val="baseline"/>
        <w:rPr>
          <w:rFonts w:ascii="Arial" w:eastAsia="Times New Roman" w:hAnsi="Arial" w:cs="Arial"/>
          <w:color w:val="000000"/>
          <w:lang w:eastAsia="fr-FR"/>
        </w:rPr>
      </w:pPr>
      <w:r w:rsidRPr="00D814D9">
        <w:rPr>
          <w:rFonts w:ascii="Arial" w:eastAsia="Times New Roman" w:hAnsi="Arial" w:cs="Arial"/>
          <w:color w:val="000000"/>
          <w:lang w:eastAsia="fr-FR"/>
        </w:rPr>
        <w:t>De plus, l’Académie nationale de Pharmacie a étudié les données scientifiques disponibles sur le sujet. Elle conclut que cet adjuvant présente plus de bénéfices que de risques. </w:t>
      </w:r>
    </w:p>
    <w:p w14:paraId="1AFF262F" w14:textId="77777777" w:rsidR="00D814D9" w:rsidRPr="00D814D9" w:rsidRDefault="00D814D9" w:rsidP="00D814D9">
      <w:pPr>
        <w:spacing w:after="240" w:line="240" w:lineRule="auto"/>
        <w:rPr>
          <w:rFonts w:ascii="Times New Roman" w:eastAsia="Times New Roman" w:hAnsi="Times New Roman" w:cs="Times New Roman"/>
          <w:sz w:val="24"/>
          <w:szCs w:val="24"/>
          <w:lang w:eastAsia="fr-FR"/>
        </w:rPr>
      </w:pPr>
    </w:p>
    <w:p w14:paraId="496898EA" w14:textId="77777777" w:rsidR="00D814D9" w:rsidRPr="00D814D9" w:rsidRDefault="00D814D9" w:rsidP="00D814D9">
      <w:pPr>
        <w:spacing w:after="0" w:line="240" w:lineRule="auto"/>
        <w:ind w:firstLine="720"/>
        <w:rPr>
          <w:rFonts w:ascii="Times New Roman" w:eastAsia="Times New Roman" w:hAnsi="Times New Roman" w:cs="Times New Roman"/>
          <w:sz w:val="24"/>
          <w:szCs w:val="24"/>
          <w:lang w:eastAsia="fr-FR"/>
        </w:rPr>
      </w:pPr>
      <w:r w:rsidRPr="00D814D9">
        <w:rPr>
          <w:rFonts w:ascii="Arial" w:eastAsia="Times New Roman" w:hAnsi="Arial" w:cs="Arial"/>
          <w:color w:val="9900FF"/>
          <w:shd w:val="clear" w:color="auto" w:fill="FFFFFF"/>
          <w:lang w:eastAsia="fr-FR"/>
        </w:rPr>
        <w:t>III.     partie spéciale CORONAVIRUS </w:t>
      </w:r>
    </w:p>
    <w:p w14:paraId="4CBF198E" w14:textId="77777777" w:rsidR="00D814D9" w:rsidRPr="00D814D9" w:rsidRDefault="00D814D9" w:rsidP="00D814D9">
      <w:pPr>
        <w:spacing w:after="240" w:line="240" w:lineRule="auto"/>
        <w:rPr>
          <w:rFonts w:ascii="Times New Roman" w:eastAsia="Times New Roman" w:hAnsi="Times New Roman" w:cs="Times New Roman"/>
          <w:sz w:val="24"/>
          <w:szCs w:val="24"/>
          <w:lang w:eastAsia="fr-FR"/>
        </w:rPr>
      </w:pPr>
    </w:p>
    <w:p w14:paraId="5A44408A" w14:textId="6E61C0A3" w:rsidR="00D814D9" w:rsidRPr="00D814D9" w:rsidRDefault="00D814D9" w:rsidP="00D814D9">
      <w:pPr>
        <w:spacing w:after="0" w:line="240" w:lineRule="auto"/>
        <w:rPr>
          <w:rFonts w:ascii="Times New Roman" w:eastAsia="Times New Roman" w:hAnsi="Times New Roman" w:cs="Times New Roman"/>
          <w:sz w:val="24"/>
          <w:szCs w:val="24"/>
          <w:lang w:eastAsia="fr-FR"/>
        </w:rPr>
      </w:pPr>
      <w:r w:rsidRPr="00D814D9">
        <w:rPr>
          <w:rFonts w:ascii="Arial" w:eastAsia="Times New Roman" w:hAnsi="Arial" w:cs="Arial"/>
          <w:color w:val="000000"/>
          <w:shd w:val="clear" w:color="auto" w:fill="FFFFFF"/>
          <w:lang w:eastAsia="fr-FR"/>
        </w:rPr>
        <w:t xml:space="preserve">L’idée de </w:t>
      </w:r>
      <w:r w:rsidR="00916553" w:rsidRPr="00D814D9">
        <w:rPr>
          <w:rFonts w:ascii="Arial" w:eastAsia="Times New Roman" w:hAnsi="Arial" w:cs="Arial"/>
          <w:color w:val="000000"/>
          <w:shd w:val="clear" w:color="auto" w:fill="FFFFFF"/>
          <w:lang w:eastAsia="fr-FR"/>
        </w:rPr>
        <w:t>la création</w:t>
      </w:r>
      <w:r w:rsidRPr="00D814D9">
        <w:rPr>
          <w:rFonts w:ascii="Arial" w:eastAsia="Times New Roman" w:hAnsi="Arial" w:cs="Arial"/>
          <w:color w:val="000000"/>
          <w:shd w:val="clear" w:color="auto" w:fill="FFFFFF"/>
          <w:lang w:eastAsia="fr-FR"/>
        </w:rPr>
        <w:t xml:space="preserve"> d’un ou plusieurs virus par l’homme comme arme de </w:t>
      </w:r>
      <w:r w:rsidR="00916553" w:rsidRPr="00D814D9">
        <w:rPr>
          <w:rFonts w:ascii="Arial" w:eastAsia="Times New Roman" w:hAnsi="Arial" w:cs="Arial"/>
          <w:color w:val="000000"/>
          <w:shd w:val="clear" w:color="auto" w:fill="FFFFFF"/>
          <w:lang w:eastAsia="fr-FR"/>
        </w:rPr>
        <w:t>destruction massive</w:t>
      </w:r>
      <w:r w:rsidRPr="00D814D9">
        <w:rPr>
          <w:rFonts w:ascii="Arial" w:eastAsia="Times New Roman" w:hAnsi="Arial" w:cs="Arial"/>
          <w:color w:val="000000"/>
          <w:shd w:val="clear" w:color="auto" w:fill="FFFFFF"/>
          <w:lang w:eastAsia="fr-FR"/>
        </w:rPr>
        <w:t xml:space="preserve"> persiste dans certaines sphères parfois même en dépit de toutes considérations scientifiques.</w:t>
      </w:r>
    </w:p>
    <w:p w14:paraId="076CD3D0" w14:textId="77777777" w:rsidR="00D814D9" w:rsidRPr="00D814D9" w:rsidRDefault="00D814D9" w:rsidP="00D814D9">
      <w:pPr>
        <w:spacing w:after="0" w:line="240" w:lineRule="auto"/>
        <w:rPr>
          <w:rFonts w:ascii="Times New Roman" w:eastAsia="Times New Roman" w:hAnsi="Times New Roman" w:cs="Times New Roman"/>
          <w:sz w:val="24"/>
          <w:szCs w:val="24"/>
          <w:lang w:eastAsia="fr-FR"/>
        </w:rPr>
      </w:pPr>
      <w:r w:rsidRPr="00D814D9">
        <w:rPr>
          <w:rFonts w:ascii="Arial" w:eastAsia="Times New Roman" w:hAnsi="Arial" w:cs="Arial"/>
          <w:color w:val="000000"/>
          <w:shd w:val="clear" w:color="auto" w:fill="FFFFFF"/>
          <w:lang w:eastAsia="fr-FR"/>
        </w:rPr>
        <w:t>Cette thèse a été lieux à de nombreuse discussion et débats dans la population, avec l’arrivée du coronavirus à partir du 18 janvier 2020 (date de la confirmation officielle du premier cas par les autorités chinoises)</w:t>
      </w:r>
    </w:p>
    <w:p w14:paraId="750698B1" w14:textId="77777777" w:rsidR="00D814D9" w:rsidRPr="00D814D9" w:rsidRDefault="00D814D9" w:rsidP="00D814D9">
      <w:pPr>
        <w:spacing w:after="0" w:line="240" w:lineRule="auto"/>
        <w:rPr>
          <w:rFonts w:ascii="Times New Roman" w:eastAsia="Times New Roman" w:hAnsi="Times New Roman" w:cs="Times New Roman"/>
          <w:sz w:val="24"/>
          <w:szCs w:val="24"/>
          <w:lang w:eastAsia="fr-FR"/>
        </w:rPr>
      </w:pPr>
      <w:r w:rsidRPr="00D814D9">
        <w:rPr>
          <w:rFonts w:ascii="Arial" w:eastAsia="Times New Roman" w:hAnsi="Arial" w:cs="Arial"/>
          <w:color w:val="000000"/>
          <w:shd w:val="clear" w:color="auto" w:fill="FFFFFF"/>
          <w:lang w:eastAsia="fr-FR"/>
        </w:rPr>
        <w:t>En effet, pour parfait exemple actuel : les théories sur la création du covid-19 en laboratoire de Wuhan en collaboration avec l’institut pasteur (qui est un des financeurs du laboratoire)</w:t>
      </w:r>
    </w:p>
    <w:p w14:paraId="191CBF1B" w14:textId="7B977A34" w:rsidR="00D814D9" w:rsidRPr="00D814D9" w:rsidRDefault="00D814D9" w:rsidP="00D814D9">
      <w:pPr>
        <w:spacing w:after="0" w:line="240" w:lineRule="auto"/>
        <w:rPr>
          <w:rFonts w:ascii="Times New Roman" w:eastAsia="Times New Roman" w:hAnsi="Times New Roman" w:cs="Times New Roman"/>
          <w:sz w:val="24"/>
          <w:szCs w:val="24"/>
          <w:lang w:eastAsia="fr-FR"/>
        </w:rPr>
      </w:pPr>
      <w:r w:rsidRPr="00D814D9">
        <w:rPr>
          <w:rFonts w:ascii="Arial" w:eastAsia="Times New Roman" w:hAnsi="Arial" w:cs="Arial"/>
          <w:color w:val="000000"/>
          <w:shd w:val="clear" w:color="auto" w:fill="FFFFFF"/>
          <w:lang w:eastAsia="fr-FR"/>
        </w:rPr>
        <w:t xml:space="preserve">D’autres théories sur le vaccin créé contre ce virus se sont également </w:t>
      </w:r>
      <w:r w:rsidR="00916553" w:rsidRPr="00D814D9">
        <w:rPr>
          <w:rFonts w:ascii="Arial" w:eastAsia="Times New Roman" w:hAnsi="Arial" w:cs="Arial"/>
          <w:color w:val="000000"/>
          <w:shd w:val="clear" w:color="auto" w:fill="FFFFFF"/>
          <w:lang w:eastAsia="fr-FR"/>
        </w:rPr>
        <w:t xml:space="preserve">propagées </w:t>
      </w:r>
      <w:r w:rsidR="00916553" w:rsidRPr="00D814D9">
        <w:rPr>
          <w:rFonts w:ascii="Arial" w:eastAsia="Times New Roman" w:hAnsi="Arial" w:cs="Arial"/>
          <w:color w:val="000000"/>
          <w:lang w:eastAsia="fr-FR"/>
        </w:rPr>
        <w:t>(</w:t>
      </w:r>
      <w:r w:rsidRPr="00D814D9">
        <w:rPr>
          <w:rFonts w:ascii="Arial" w:eastAsia="Times New Roman" w:hAnsi="Arial" w:cs="Arial"/>
          <w:i/>
          <w:iCs/>
          <w:color w:val="000000"/>
          <w:lang w:eastAsia="fr-FR"/>
        </w:rPr>
        <w:t xml:space="preserve">d’après Jean-Bernard </w:t>
      </w:r>
      <w:proofErr w:type="spellStart"/>
      <w:r w:rsidRPr="00D814D9">
        <w:rPr>
          <w:rFonts w:ascii="Arial" w:eastAsia="Times New Roman" w:hAnsi="Arial" w:cs="Arial"/>
          <w:i/>
          <w:iCs/>
          <w:color w:val="000000"/>
          <w:lang w:eastAsia="fr-FR"/>
        </w:rPr>
        <w:t>Fourtillan</w:t>
      </w:r>
      <w:proofErr w:type="spellEnd"/>
      <w:r w:rsidRPr="00D814D9">
        <w:rPr>
          <w:rFonts w:ascii="Arial" w:eastAsia="Times New Roman" w:hAnsi="Arial" w:cs="Arial"/>
          <w:i/>
          <w:iCs/>
          <w:color w:val="000000"/>
          <w:lang w:eastAsia="fr-FR"/>
        </w:rPr>
        <w:t>, soi-disant “professeur en pharmacologie, toxicologie et agrégé de chimie thérapeutique et de pharmacocinétique”, aujourd’hui en hôpital psychiatrique pour essaies médicaux clandestins illégaux)</w:t>
      </w:r>
    </w:p>
    <w:p w14:paraId="7EDC2B92" w14:textId="361E949E" w:rsidR="00D814D9" w:rsidRPr="00D814D9" w:rsidRDefault="00D814D9" w:rsidP="00D814D9">
      <w:pPr>
        <w:spacing w:after="0" w:line="240" w:lineRule="auto"/>
        <w:rPr>
          <w:rFonts w:ascii="Times New Roman" w:eastAsia="Times New Roman" w:hAnsi="Times New Roman" w:cs="Times New Roman"/>
          <w:sz w:val="24"/>
          <w:szCs w:val="24"/>
          <w:lang w:eastAsia="fr-FR"/>
        </w:rPr>
      </w:pPr>
      <w:r w:rsidRPr="00D814D9">
        <w:rPr>
          <w:rFonts w:ascii="Arial" w:eastAsia="Times New Roman" w:hAnsi="Arial" w:cs="Arial"/>
          <w:color w:val="000000"/>
          <w:lang w:eastAsia="fr-FR"/>
        </w:rPr>
        <w:t> </w:t>
      </w:r>
      <w:r w:rsidR="00916553">
        <w:rPr>
          <w:rFonts w:ascii="Arial" w:eastAsia="Times New Roman" w:hAnsi="Arial" w:cs="Arial"/>
          <w:color w:val="000000"/>
          <w:lang w:eastAsia="fr-FR"/>
        </w:rPr>
        <w:t>Selon</w:t>
      </w:r>
      <w:r w:rsidRPr="00D814D9">
        <w:rPr>
          <w:rFonts w:ascii="Arial" w:eastAsia="Times New Roman" w:hAnsi="Arial" w:cs="Arial"/>
          <w:color w:val="000000"/>
          <w:lang w:eastAsia="fr-FR"/>
        </w:rPr>
        <w:t xml:space="preserve"> lui donc deux composants de ce futur vaccin sont classifiés secret défense (dont le squalène) </w:t>
      </w:r>
    </w:p>
    <w:p w14:paraId="5F808C27" w14:textId="1EC3A77B" w:rsidR="00D814D9" w:rsidRPr="00D814D9" w:rsidRDefault="00D814D9" w:rsidP="00D814D9">
      <w:pPr>
        <w:spacing w:after="0" w:line="240" w:lineRule="auto"/>
        <w:rPr>
          <w:rFonts w:ascii="Times New Roman" w:eastAsia="Times New Roman" w:hAnsi="Times New Roman" w:cs="Times New Roman"/>
          <w:sz w:val="24"/>
          <w:szCs w:val="24"/>
          <w:lang w:eastAsia="fr-FR"/>
        </w:rPr>
      </w:pPr>
      <w:r w:rsidRPr="00D814D9">
        <w:rPr>
          <w:rFonts w:ascii="Arial" w:eastAsia="Times New Roman" w:hAnsi="Arial" w:cs="Arial"/>
          <w:color w:val="000000"/>
          <w:lang w:eastAsia="fr-FR"/>
        </w:rPr>
        <w:t xml:space="preserve">COVID-19 = Certificat Of Vaccination Identity avec 19 : 1 = A et 9 = I pour AI = </w:t>
      </w:r>
      <w:proofErr w:type="spellStart"/>
      <w:r w:rsidRPr="00D814D9">
        <w:rPr>
          <w:rFonts w:ascii="Arial" w:eastAsia="Times New Roman" w:hAnsi="Arial" w:cs="Arial"/>
          <w:color w:val="000000"/>
          <w:lang w:eastAsia="fr-FR"/>
        </w:rPr>
        <w:t>Artificial</w:t>
      </w:r>
      <w:proofErr w:type="spellEnd"/>
      <w:r w:rsidRPr="00D814D9">
        <w:rPr>
          <w:rFonts w:ascii="Arial" w:eastAsia="Times New Roman" w:hAnsi="Arial" w:cs="Arial"/>
          <w:color w:val="000000"/>
          <w:lang w:eastAsia="fr-FR"/>
        </w:rPr>
        <w:t xml:space="preserve"> Intelligence ==&gt; ce n’est pas le nom du virus mais celui du Plan International d’asservissement et de réduction des populations élaboré depuis des dizaines d’années et lancé en janvier 2020 lors du dernier DAVOS (réunion annuelle en suisse de toutes les plus grosse entreprise)</w:t>
      </w:r>
      <w:r w:rsidR="007407BB" w:rsidRPr="007407BB">
        <w:rPr>
          <w:noProof/>
        </w:rPr>
        <w:t xml:space="preserve"> </w:t>
      </w:r>
    </w:p>
    <w:p w14:paraId="78025D4A" w14:textId="317B4586" w:rsidR="00D814D9" w:rsidRDefault="007407BB">
      <w:r>
        <w:rPr>
          <w:noProof/>
        </w:rPr>
        <mc:AlternateContent>
          <mc:Choice Requires="wps">
            <w:drawing>
              <wp:anchor distT="0" distB="0" distL="114300" distR="114300" simplePos="0" relativeHeight="251659264" behindDoc="0" locked="0" layoutInCell="1" allowOverlap="1" wp14:anchorId="2EB68D56" wp14:editId="659EE26A">
                <wp:simplePos x="0" y="0"/>
                <wp:positionH relativeFrom="column">
                  <wp:posOffset>-185419</wp:posOffset>
                </wp:positionH>
                <wp:positionV relativeFrom="paragraph">
                  <wp:posOffset>90805</wp:posOffset>
                </wp:positionV>
                <wp:extent cx="4362450" cy="2466975"/>
                <wp:effectExtent l="0" t="0" r="19050" b="28575"/>
                <wp:wrapNone/>
                <wp:docPr id="2" name="Rectangle 2"/>
                <wp:cNvGraphicFramePr/>
                <a:graphic xmlns:a="http://schemas.openxmlformats.org/drawingml/2006/main">
                  <a:graphicData uri="http://schemas.microsoft.com/office/word/2010/wordprocessingShape">
                    <wps:wsp>
                      <wps:cNvSpPr/>
                      <wps:spPr>
                        <a:xfrm>
                          <a:off x="0" y="0"/>
                          <a:ext cx="4362450" cy="24669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39E761" id="Rectangle 2" o:spid="_x0000_s1026" style="position:absolute;margin-left:-14.6pt;margin-top:7.15pt;width:343.5pt;height:19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" filled="f" strokecolor="black [3213]" strokeweight="1pt"/>
            </w:pict>
          </mc:Fallback>
        </mc:AlternateContent>
      </w:r>
      <w:r>
        <w:rPr>
          <w:noProof/>
        </w:rPr>
        <mc:AlternateContent>
          <mc:Choice Requires="wps">
            <w:drawing>
              <wp:anchor distT="45720" distB="45720" distL="114300" distR="114300" simplePos="0" relativeHeight="251661312" behindDoc="0" locked="0" layoutInCell="1" allowOverlap="1" wp14:anchorId="2E3D8B7D" wp14:editId="407851B5">
                <wp:simplePos x="0" y="0"/>
                <wp:positionH relativeFrom="column">
                  <wp:posOffset>4653280</wp:posOffset>
                </wp:positionH>
                <wp:positionV relativeFrom="paragraph">
                  <wp:posOffset>102870</wp:posOffset>
                </wp:positionV>
                <wp:extent cx="1557655" cy="876300"/>
                <wp:effectExtent l="0" t="0" r="23495" b="1905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7655" cy="876300"/>
                        </a:xfrm>
                        <a:prstGeom prst="rect">
                          <a:avLst/>
                        </a:prstGeom>
                        <a:solidFill>
                          <a:srgbClr val="FFFFFF"/>
                        </a:solidFill>
                        <a:ln w="9525">
                          <a:solidFill>
                            <a:srgbClr val="000000"/>
                          </a:solidFill>
                          <a:miter lim="800000"/>
                          <a:headEnd/>
                          <a:tailEnd/>
                        </a:ln>
                      </wps:spPr>
                      <wps:txbx>
                        <w:txbxContent>
                          <w:p w14:paraId="3D16C097" w14:textId="2D8CBDDC" w:rsidR="000F7BFE" w:rsidRDefault="000F7BFE">
                            <w:r>
                              <w:t xml:space="preserve">Mise en garde de </w:t>
                            </w:r>
                            <w:proofErr w:type="spellStart"/>
                            <w:r>
                              <w:t>Fourtillan</w:t>
                            </w:r>
                            <w:proofErr w:type="spellEnd"/>
                            <w:r>
                              <w:t xml:space="preserve"> sur les vaccins, partagée sur les réseaux sociaux</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E3D8B7D" id="_x0000_t202" coordsize="21600,21600" o:spt="202" path="m,l,21600r21600,l21600,xe">
                <v:stroke joinstyle="miter"/>
                <v:path gradientshapeok="t" o:connecttype="rect"/>
              </v:shapetype>
              <v:shape id="Zone de texte 2" o:spid="_x0000_s1026" type="#_x0000_t202" style="position:absolute;margin-left:366.4pt;margin-top:8.1pt;width:122.65pt;height:69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">
                <v:textbox>
                  <w:txbxContent>
                    <w:p w14:paraId="3D16C097" w14:textId="2D8CBDDC" w:rsidR="000F7BFE" w:rsidRDefault="000F7BFE">
                      <w:r>
                        <w:t xml:space="preserve">Mise en garde de </w:t>
                      </w:r>
                      <w:proofErr w:type="spellStart"/>
                      <w:r>
                        <w:t>Fourtillan</w:t>
                      </w:r>
                      <w:proofErr w:type="spellEnd"/>
                      <w:r>
                        <w:t xml:space="preserve"> sur les vaccins, partagée sur les réseaux sociaux</w:t>
                      </w:r>
                    </w:p>
                  </w:txbxContent>
                </v:textbox>
                <w10:wrap type="square"/>
              </v:shape>
            </w:pict>
          </mc:Fallback>
        </mc:AlternateContent>
      </w:r>
    </w:p>
    <w:p w14:paraId="114C5409" w14:textId="5D25DECA" w:rsidR="00916553" w:rsidRDefault="007407BB">
      <w:r>
        <w:rPr>
          <w:noProof/>
        </w:rPr>
        <w:drawing>
          <wp:anchor distT="0" distB="0" distL="114300" distR="114300" simplePos="0" relativeHeight="251662336" behindDoc="0" locked="0" layoutInCell="1" allowOverlap="1" wp14:anchorId="756E418D" wp14:editId="765DB46B">
            <wp:simplePos x="0" y="0"/>
            <wp:positionH relativeFrom="margin">
              <wp:posOffset>-5080</wp:posOffset>
            </wp:positionH>
            <wp:positionV relativeFrom="page">
              <wp:posOffset>8562340</wp:posOffset>
            </wp:positionV>
            <wp:extent cx="4022725" cy="1495425"/>
            <wp:effectExtent l="0" t="0" r="0" b="9525"/>
            <wp:wrapSquare wrapText="bothSides"/>
            <wp:docPr id="5" name="Image 5" descr="Résultat de recherche d'images pour &quot;COVID-19 = Certificat Of Vaccination Identity avec 19 : 1 = A et 9 = I pour AI = Artificial Intelligence&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ésultat de recherche d'images pour &quot;COVID-19 = Certificat Of Vaccination Identity avec 19 : 1 = A et 9 = I pour AI = Artificial Intelligence&quot;"/>
                    <pic:cNvPicPr>
                      <a:picLocks noChangeAspect="1" noChangeArrowheads="1"/>
                    </pic:cNvPicPr>
                  </pic:nvPicPr>
                  <pic:blipFill rotWithShape="1">
                    <a:blip r:embed="rId8">
                      <a:extLst>
                        <a:ext uri="{28A0092B-C50C-407E-A947-70E740481C1C}">
                          <a14:useLocalDpi xmlns:a14="http://schemas.microsoft.com/office/drawing/2010/main" val="0"/>
                        </a:ext>
                      </a:extLst>
                    </a:blip>
                    <a:srcRect l="1" t="43581" r="-1864" b="26267"/>
                    <a:stretch/>
                  </pic:blipFill>
                  <pic:spPr bwMode="auto">
                    <a:xfrm>
                      <a:off x="0" y="0"/>
                      <a:ext cx="4022725" cy="14954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51A78C82" wp14:editId="77DD61A1">
            <wp:extent cx="4067175" cy="618684"/>
            <wp:effectExtent l="0" t="0" r="0" b="0"/>
            <wp:docPr id="1" name="Image 1" descr="Résultat de recherche d'images pour &quot;COVID-19 = Certificat Of Vaccination Identity avec 19 : 1 = A et 9 = I pour AI = Artificial Intelligence&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ésultat de recherche d'images pour &quot;COVID-19 = Certificat Of Vaccination Identity avec 19 : 1 = A et 9 = I pour AI = Artificial Intelligence&quot;"/>
                    <pic:cNvPicPr>
                      <a:picLocks noChangeAspect="1" noChangeArrowheads="1"/>
                    </pic:cNvPicPr>
                  </pic:nvPicPr>
                  <pic:blipFill rotWithShape="1">
                    <a:blip r:embed="rId8">
                      <a:extLst>
                        <a:ext uri="{28A0092B-C50C-407E-A947-70E740481C1C}">
                          <a14:useLocalDpi xmlns:a14="http://schemas.microsoft.com/office/drawing/2010/main" val="0"/>
                        </a:ext>
                      </a:extLst>
                    </a:blip>
                    <a:srcRect b="87888"/>
                    <a:stretch/>
                  </pic:blipFill>
                  <pic:spPr bwMode="auto">
                    <a:xfrm>
                      <a:off x="0" y="0"/>
                      <a:ext cx="4131310" cy="628440"/>
                    </a:xfrm>
                    <a:prstGeom prst="rect">
                      <a:avLst/>
                    </a:prstGeom>
                    <a:noFill/>
                    <a:ln>
                      <a:noFill/>
                    </a:ln>
                    <a:extLst>
                      <a:ext uri="{53640926-AAD7-44D8-BBD7-CCE9431645EC}">
                        <a14:shadowObscured xmlns:a14="http://schemas.microsoft.com/office/drawing/2010/main"/>
                      </a:ext>
                    </a:extLst>
                  </pic:spPr>
                </pic:pic>
              </a:graphicData>
            </a:graphic>
          </wp:inline>
        </w:drawing>
      </w:r>
    </w:p>
    <w:p w14:paraId="10E0CE5E" w14:textId="1B599D9B" w:rsidR="007407BB" w:rsidRPr="007407BB" w:rsidRDefault="007407BB" w:rsidP="007407BB"/>
    <w:p w14:paraId="57FFF24A" w14:textId="10FED674" w:rsidR="007407BB" w:rsidRDefault="007407BB" w:rsidP="007407BB"/>
    <w:p w14:paraId="1B75E441" w14:textId="45E568C2" w:rsidR="007407BB" w:rsidRDefault="007407BB" w:rsidP="007407BB">
      <w:pPr>
        <w:tabs>
          <w:tab w:val="left" w:pos="1830"/>
        </w:tabs>
      </w:pPr>
      <w:r>
        <w:tab/>
      </w:r>
    </w:p>
    <w:p w14:paraId="0CF0AB41" w14:textId="77777777" w:rsidR="007407BB" w:rsidRDefault="007407BB">
      <w:r>
        <w:br w:type="page"/>
      </w:r>
    </w:p>
    <w:p w14:paraId="3089BE26" w14:textId="32F1BF19" w:rsidR="007407BB" w:rsidRDefault="007407BB" w:rsidP="007407BB">
      <w:pPr>
        <w:tabs>
          <w:tab w:val="left" w:pos="1830"/>
        </w:tabs>
        <w:rPr>
          <w:rFonts w:ascii="Arial" w:eastAsia="Times New Roman" w:hAnsi="Arial" w:cs="Arial"/>
          <w:color w:val="9900FF"/>
          <w:lang w:eastAsia="fr-FR"/>
        </w:rPr>
      </w:pPr>
      <w:r w:rsidRPr="000715C8">
        <w:rPr>
          <w:rFonts w:ascii="Arial" w:eastAsia="Times New Roman" w:hAnsi="Arial" w:cs="Arial"/>
          <w:color w:val="9900FF"/>
          <w:lang w:eastAsia="fr-FR"/>
        </w:rPr>
        <w:lastRenderedPageBreak/>
        <w:t xml:space="preserve">Sondage </w:t>
      </w:r>
    </w:p>
    <w:p w14:paraId="1E83C7D9" w14:textId="04462531" w:rsidR="00EB0217" w:rsidRDefault="00EB0217" w:rsidP="007407BB">
      <w:pPr>
        <w:tabs>
          <w:tab w:val="left" w:pos="1830"/>
        </w:tabs>
        <w:rPr>
          <w:rFonts w:ascii="Arial" w:eastAsia="Times New Roman" w:hAnsi="Arial" w:cs="Arial"/>
          <w:color w:val="9900FF"/>
          <w:lang w:eastAsia="fr-FR"/>
        </w:rPr>
      </w:pPr>
      <w:r>
        <w:rPr>
          <w:noProof/>
        </w:rPr>
        <w:drawing>
          <wp:inline distT="0" distB="0" distL="0" distR="0" wp14:anchorId="157418ED" wp14:editId="50450E65">
            <wp:extent cx="4267200" cy="1955800"/>
            <wp:effectExtent l="0" t="0" r="0" b="635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281698" cy="1962445"/>
                    </a:xfrm>
                    <a:prstGeom prst="rect">
                      <a:avLst/>
                    </a:prstGeom>
                  </pic:spPr>
                </pic:pic>
              </a:graphicData>
            </a:graphic>
          </wp:inline>
        </w:drawing>
      </w:r>
    </w:p>
    <w:p w14:paraId="120D7CE1" w14:textId="2EFB74D7" w:rsidR="00EB0217" w:rsidRDefault="00EB0217" w:rsidP="007407BB">
      <w:pPr>
        <w:tabs>
          <w:tab w:val="left" w:pos="1830"/>
        </w:tabs>
        <w:rPr>
          <w:rFonts w:ascii="Arial" w:eastAsia="Times New Roman" w:hAnsi="Arial" w:cs="Arial"/>
          <w:color w:val="9900FF"/>
          <w:lang w:eastAsia="fr-FR"/>
        </w:rPr>
      </w:pPr>
      <w:r>
        <w:rPr>
          <w:noProof/>
        </w:rPr>
        <w:drawing>
          <wp:inline distT="0" distB="0" distL="0" distR="0" wp14:anchorId="60D70E57" wp14:editId="541B1B84">
            <wp:extent cx="4537795" cy="2219325"/>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549025" cy="2224817"/>
                    </a:xfrm>
                    <a:prstGeom prst="rect">
                      <a:avLst/>
                    </a:prstGeom>
                  </pic:spPr>
                </pic:pic>
              </a:graphicData>
            </a:graphic>
          </wp:inline>
        </w:drawing>
      </w:r>
    </w:p>
    <w:p w14:paraId="7FBE266E" w14:textId="7BB84C26" w:rsidR="00EB0217" w:rsidRPr="00EB0217" w:rsidRDefault="00EB0217" w:rsidP="007407BB">
      <w:pPr>
        <w:tabs>
          <w:tab w:val="left" w:pos="1830"/>
        </w:tabs>
        <w:rPr>
          <w:rFonts w:ascii="Arial" w:eastAsia="Times New Roman" w:hAnsi="Arial" w:cs="Arial"/>
          <w:color w:val="000000" w:themeColor="text1"/>
          <w:lang w:eastAsia="fr-FR"/>
        </w:rPr>
      </w:pPr>
      <w:r w:rsidRPr="00EB0217">
        <w:rPr>
          <w:rFonts w:ascii="Arial" w:eastAsia="Times New Roman" w:hAnsi="Arial" w:cs="Arial"/>
          <w:color w:val="000000" w:themeColor="text1"/>
          <w:lang w:eastAsia="fr-FR"/>
        </w:rPr>
        <w:t>On remarque qu’une minorité de personnes pensent que les vaccins sont nocifs même si la moitié pense que certains le sont.</w:t>
      </w:r>
    </w:p>
    <w:p w14:paraId="684E440A" w14:textId="25914981" w:rsidR="00EB0217" w:rsidRPr="00EB0217" w:rsidRDefault="00EB0217" w:rsidP="007407BB">
      <w:pPr>
        <w:tabs>
          <w:tab w:val="left" w:pos="1830"/>
        </w:tabs>
        <w:rPr>
          <w:rFonts w:ascii="Arial" w:eastAsia="Times New Roman" w:hAnsi="Arial" w:cs="Arial"/>
          <w:color w:val="000000" w:themeColor="text1"/>
          <w:lang w:eastAsia="fr-FR"/>
        </w:rPr>
      </w:pPr>
      <w:r w:rsidRPr="00EB0217">
        <w:rPr>
          <w:rFonts w:ascii="Arial" w:eastAsia="Times New Roman" w:hAnsi="Arial" w:cs="Arial"/>
          <w:color w:val="000000" w:themeColor="text1"/>
          <w:lang w:eastAsia="fr-FR"/>
        </w:rPr>
        <w:t xml:space="preserve">La majorité des personnes ne croient pas à la théorie du complot selon laquelle </w:t>
      </w:r>
      <w:r w:rsidRPr="00EB0217">
        <w:rPr>
          <w:rFonts w:ascii="Arial" w:hAnsi="Arial" w:cs="Arial"/>
          <w:color w:val="000000" w:themeColor="text1"/>
        </w:rPr>
        <w:t>« L</w:t>
      </w:r>
      <w:r w:rsidRPr="00D814D9">
        <w:rPr>
          <w:rFonts w:ascii="Arial" w:hAnsi="Arial" w:cs="Arial"/>
          <w:color w:val="000000" w:themeColor="text1"/>
        </w:rPr>
        <w:t>e ministère de la Santé serait de mèche avec l'industrie pharmaceutique pour cacher au grand public la réalité sur la nocivité des vaccins</w:t>
      </w:r>
      <w:r w:rsidRPr="00EB0217">
        <w:rPr>
          <w:rFonts w:ascii="Arial" w:hAnsi="Arial" w:cs="Arial"/>
          <w:color w:val="000000" w:themeColor="text1"/>
        </w:rPr>
        <w:t> »</w:t>
      </w:r>
    </w:p>
    <w:p w14:paraId="3D903DFD" w14:textId="77777777" w:rsidR="00EB0217" w:rsidRPr="000715C8" w:rsidRDefault="00EB0217" w:rsidP="007407BB">
      <w:pPr>
        <w:tabs>
          <w:tab w:val="left" w:pos="1830"/>
        </w:tabs>
        <w:rPr>
          <w:rFonts w:ascii="Arial" w:eastAsia="Times New Roman" w:hAnsi="Arial" w:cs="Arial"/>
          <w:color w:val="9900FF"/>
          <w:lang w:eastAsia="fr-FR"/>
        </w:rPr>
      </w:pPr>
    </w:p>
    <w:p w14:paraId="3F133DA1" w14:textId="67BD9047" w:rsidR="007407BB" w:rsidRPr="000715C8" w:rsidRDefault="007407BB" w:rsidP="007407BB">
      <w:pPr>
        <w:tabs>
          <w:tab w:val="left" w:pos="1830"/>
        </w:tabs>
        <w:rPr>
          <w:rFonts w:ascii="Arial" w:eastAsia="Times New Roman" w:hAnsi="Arial" w:cs="Arial"/>
          <w:color w:val="9900FF"/>
          <w:lang w:eastAsia="fr-FR"/>
        </w:rPr>
      </w:pPr>
      <w:r w:rsidRPr="000715C8">
        <w:rPr>
          <w:rFonts w:ascii="Arial" w:eastAsia="Times New Roman" w:hAnsi="Arial" w:cs="Arial"/>
          <w:color w:val="9900FF"/>
          <w:lang w:eastAsia="fr-FR"/>
        </w:rPr>
        <w:t xml:space="preserve">Conclusion </w:t>
      </w:r>
    </w:p>
    <w:p w14:paraId="5BCAAA67" w14:textId="52CABB95" w:rsidR="000715C8" w:rsidRPr="000201EC" w:rsidRDefault="007407BB" w:rsidP="000715C8">
      <w:pPr>
        <w:spacing w:after="0" w:line="240" w:lineRule="auto"/>
        <w:rPr>
          <w:rFonts w:ascii="Arial" w:eastAsia="Times New Roman" w:hAnsi="Arial" w:cs="Arial"/>
          <w:color w:val="000000" w:themeColor="text1"/>
          <w:lang w:eastAsia="fr-FR"/>
        </w:rPr>
      </w:pPr>
      <w:r w:rsidRPr="000201EC">
        <w:rPr>
          <w:rFonts w:ascii="Arial" w:eastAsia="Times New Roman" w:hAnsi="Arial" w:cs="Arial"/>
          <w:color w:val="000000" w:themeColor="text1"/>
          <w:lang w:eastAsia="fr-FR"/>
        </w:rPr>
        <w:t>La théorie du</w:t>
      </w:r>
      <w:r w:rsidR="000715C8" w:rsidRPr="000201EC">
        <w:rPr>
          <w:rFonts w:ascii="Arial" w:eastAsia="Times New Roman" w:hAnsi="Arial" w:cs="Arial"/>
          <w:color w:val="000000" w:themeColor="text1"/>
          <w:lang w:eastAsia="fr-FR"/>
        </w:rPr>
        <w:t xml:space="preserve"> complot selon laquelle «</w:t>
      </w:r>
      <w:r w:rsidR="000715C8" w:rsidRPr="000201EC">
        <w:rPr>
          <w:rFonts w:ascii="Arial" w:eastAsia="Times New Roman" w:hAnsi="Arial" w:cs="Arial"/>
          <w:color w:val="000000" w:themeColor="text1"/>
          <w:lang w:eastAsia="fr-FR"/>
        </w:rPr>
        <w:t> L</w:t>
      </w:r>
      <w:r w:rsidR="000715C8" w:rsidRPr="00D814D9">
        <w:rPr>
          <w:rFonts w:ascii="Arial" w:eastAsia="Times New Roman" w:hAnsi="Arial" w:cs="Arial" w:hint="cs"/>
          <w:color w:val="000000" w:themeColor="text1"/>
          <w:lang w:eastAsia="fr-FR"/>
        </w:rPr>
        <w:t>e ministère de la Santé serait de mèche avec l'industrie pharmaceutique pour cacher au grand public la réalité sur la nocivité des vaccins</w:t>
      </w:r>
      <w:r w:rsidR="000715C8" w:rsidRPr="000201EC">
        <w:rPr>
          <w:rFonts w:ascii="Arial" w:eastAsia="Times New Roman" w:hAnsi="Arial" w:cs="Arial"/>
          <w:color w:val="000000" w:themeColor="text1"/>
          <w:lang w:eastAsia="fr-FR"/>
        </w:rPr>
        <w:t> »</w:t>
      </w:r>
      <w:r w:rsidR="000715C8" w:rsidRPr="000201EC">
        <w:rPr>
          <w:rFonts w:ascii="Arial" w:eastAsia="Times New Roman" w:hAnsi="Arial" w:cs="Arial"/>
          <w:color w:val="000000" w:themeColor="text1"/>
          <w:lang w:eastAsia="fr-FR"/>
        </w:rPr>
        <w:t xml:space="preserve"> est fausse. La vaccination </w:t>
      </w:r>
      <w:r w:rsidR="000715C8" w:rsidRPr="000201EC">
        <w:rPr>
          <w:rFonts w:ascii="Arial" w:eastAsia="Times New Roman" w:hAnsi="Arial" w:cs="Arial"/>
          <w:color w:val="000000" w:themeColor="text1"/>
          <w:lang w:eastAsia="fr-FR"/>
        </w:rPr>
        <w:t>est le moyen de prévention le plus efficace aujourd'hui pour lutter contre de nombreuses maladies infectieuses graves,</w:t>
      </w:r>
      <w:r w:rsidR="000715C8" w:rsidRPr="000201EC">
        <w:rPr>
          <w:rFonts w:ascii="Arial" w:eastAsia="Times New Roman" w:hAnsi="Arial" w:cs="Arial"/>
          <w:color w:val="000000" w:themeColor="text1"/>
          <w:lang w:eastAsia="fr-FR"/>
        </w:rPr>
        <w:t xml:space="preserve"> et</w:t>
      </w:r>
      <w:r w:rsidR="000715C8" w:rsidRPr="000201EC">
        <w:rPr>
          <w:rFonts w:ascii="Arial" w:eastAsia="Times New Roman" w:hAnsi="Arial" w:cs="Arial"/>
          <w:color w:val="000000" w:themeColor="text1"/>
          <w:lang w:eastAsia="fr-FR"/>
        </w:rPr>
        <w:t xml:space="preserve"> difficiles à traiter</w:t>
      </w:r>
      <w:r w:rsidR="000715C8" w:rsidRPr="000201EC">
        <w:rPr>
          <w:rFonts w:ascii="Arial" w:eastAsia="Times New Roman" w:hAnsi="Arial" w:cs="Arial"/>
          <w:color w:val="000000" w:themeColor="text1"/>
          <w:lang w:eastAsia="fr-FR"/>
        </w:rPr>
        <w:t>.</w:t>
      </w:r>
    </w:p>
    <w:p w14:paraId="6E54F2B8" w14:textId="10C30426" w:rsidR="007407BB" w:rsidRPr="000201EC" w:rsidRDefault="000715C8" w:rsidP="000715C8">
      <w:pPr>
        <w:spacing w:after="0" w:line="240" w:lineRule="auto"/>
        <w:rPr>
          <w:rFonts w:ascii="Arial" w:eastAsia="Times New Roman" w:hAnsi="Arial" w:cs="Arial"/>
          <w:color w:val="000000" w:themeColor="text1"/>
          <w:lang w:eastAsia="fr-FR"/>
        </w:rPr>
      </w:pPr>
      <w:r w:rsidRPr="000201EC">
        <w:rPr>
          <w:rFonts w:ascii="Arial" w:eastAsia="Times New Roman" w:hAnsi="Arial" w:cs="Arial"/>
          <w:color w:val="000000" w:themeColor="text1"/>
          <w:lang w:eastAsia="fr-FR"/>
        </w:rPr>
        <w:t xml:space="preserve">Il existe plusieurs moyens pour démonter une théorie du complot : s’interroger sur la source, les acteurs, et la logique de celle-ci. </w:t>
      </w:r>
      <w:r w:rsidR="00EB0217" w:rsidRPr="000201EC">
        <w:rPr>
          <w:rFonts w:ascii="Arial" w:eastAsia="Times New Roman" w:hAnsi="Arial" w:cs="Arial"/>
          <w:color w:val="000000" w:themeColor="text1"/>
          <w:lang w:eastAsia="fr-FR"/>
        </w:rPr>
        <w:t>P</w:t>
      </w:r>
      <w:r w:rsidRPr="000201EC">
        <w:rPr>
          <w:rFonts w:ascii="Arial" w:eastAsia="Times New Roman" w:hAnsi="Arial" w:cs="Arial"/>
          <w:color w:val="000000" w:themeColor="text1"/>
          <w:lang w:eastAsia="fr-FR"/>
        </w:rPr>
        <w:t xml:space="preserve">lusieurs sites </w:t>
      </w:r>
      <w:r w:rsidR="00EB0217" w:rsidRPr="000201EC">
        <w:rPr>
          <w:rFonts w:ascii="Arial" w:eastAsia="Times New Roman" w:hAnsi="Arial" w:cs="Arial"/>
          <w:color w:val="000000" w:themeColor="text1"/>
          <w:lang w:eastAsia="fr-FR"/>
        </w:rPr>
        <w:t xml:space="preserve">sont mis à disposition </w:t>
      </w:r>
      <w:r w:rsidRPr="000201EC">
        <w:rPr>
          <w:rFonts w:ascii="Arial" w:eastAsia="Times New Roman" w:hAnsi="Arial" w:cs="Arial"/>
          <w:color w:val="000000" w:themeColor="text1"/>
          <w:lang w:eastAsia="fr-FR"/>
        </w:rPr>
        <w:t>pour se renseigner sur le complotisme tel</w:t>
      </w:r>
      <w:r w:rsidR="00EB0217" w:rsidRPr="000201EC">
        <w:rPr>
          <w:rFonts w:ascii="Arial" w:eastAsia="Times New Roman" w:hAnsi="Arial" w:cs="Arial"/>
          <w:color w:val="000000" w:themeColor="text1"/>
          <w:lang w:eastAsia="fr-FR"/>
        </w:rPr>
        <w:t xml:space="preserve"> </w:t>
      </w:r>
      <w:r w:rsidRPr="000201EC">
        <w:rPr>
          <w:rFonts w:ascii="Arial" w:eastAsia="Times New Roman" w:hAnsi="Arial" w:cs="Arial"/>
          <w:color w:val="000000" w:themeColor="text1"/>
          <w:lang w:eastAsia="fr-FR"/>
        </w:rPr>
        <w:t>que on-te-manipule.com.</w:t>
      </w:r>
    </w:p>
    <w:p w14:paraId="2482DFCD" w14:textId="77777777" w:rsidR="00EB0217" w:rsidRPr="000201EC" w:rsidRDefault="00EB0217" w:rsidP="000715C8">
      <w:pPr>
        <w:spacing w:after="0" w:line="240" w:lineRule="auto"/>
        <w:rPr>
          <w:rFonts w:ascii="Arial" w:eastAsia="Times New Roman" w:hAnsi="Arial" w:cs="Arial"/>
          <w:color w:val="9900FF"/>
          <w:lang w:eastAsia="fr-FR"/>
        </w:rPr>
      </w:pPr>
    </w:p>
    <w:p w14:paraId="5A3E51E8" w14:textId="12D69BF7" w:rsidR="000201EC" w:rsidRPr="000201EC" w:rsidRDefault="00EB0217" w:rsidP="000201EC">
      <w:pPr>
        <w:spacing w:after="0" w:line="240" w:lineRule="auto"/>
        <w:rPr>
          <w:rFonts w:ascii="Arial" w:eastAsia="Times New Roman" w:hAnsi="Arial" w:cs="Arial"/>
          <w:color w:val="9900FF"/>
          <w:lang w:eastAsia="fr-FR"/>
        </w:rPr>
      </w:pPr>
      <w:r w:rsidRPr="000201EC">
        <w:rPr>
          <w:rFonts w:ascii="Arial" w:eastAsia="Times New Roman" w:hAnsi="Arial" w:cs="Arial"/>
          <w:color w:val="9900FF"/>
          <w:lang w:eastAsia="fr-FR"/>
        </w:rPr>
        <w:t>Sou</w:t>
      </w:r>
      <w:r w:rsidR="000201EC" w:rsidRPr="000201EC">
        <w:rPr>
          <w:rFonts w:ascii="Arial" w:eastAsia="Times New Roman" w:hAnsi="Arial" w:cs="Arial"/>
          <w:color w:val="9900FF"/>
          <w:lang w:eastAsia="fr-FR"/>
        </w:rPr>
        <w:t>rces :</w:t>
      </w:r>
    </w:p>
    <w:p w14:paraId="6D1A6738" w14:textId="7AA3259E" w:rsidR="000201EC" w:rsidRPr="000201EC" w:rsidRDefault="000201EC" w:rsidP="000201EC">
      <w:pPr>
        <w:spacing w:after="0" w:line="240" w:lineRule="auto"/>
        <w:rPr>
          <w:rFonts w:ascii="Arial" w:eastAsia="Times New Roman" w:hAnsi="Arial" w:cs="Arial"/>
          <w:color w:val="000000" w:themeColor="text1"/>
          <w:lang w:eastAsia="fr-FR"/>
        </w:rPr>
      </w:pPr>
    </w:p>
    <w:p w14:paraId="1C4AEFC4" w14:textId="6C49FA76" w:rsidR="000201EC" w:rsidRPr="000201EC" w:rsidRDefault="000201EC" w:rsidP="000201EC">
      <w:pPr>
        <w:spacing w:after="0" w:line="240" w:lineRule="auto"/>
        <w:rPr>
          <w:rStyle w:val="eop"/>
        </w:rPr>
      </w:pPr>
      <w:r w:rsidRPr="000201EC">
        <w:rPr>
          <w:rStyle w:val="normaltextrun"/>
          <w:rFonts w:ascii="Bembo" w:hAnsi="Bembo" w:cs="Arial"/>
          <w:color w:val="A25872"/>
          <w:spacing w:val="7"/>
          <w:position w:val="-1"/>
          <w:u w:val="single"/>
        </w:rPr>
        <w:t>https://www.ledauphine.com/france-monde/2019/11/12/france-5-en-quete-de-transparence-</w:t>
      </w:r>
      <w:hyperlink r:id="rId11" w:tgtFrame="_blank" w:history="1">
        <w:r w:rsidRPr="000201EC">
          <w:rPr>
            <w:rStyle w:val="normaltextrun"/>
            <w:rFonts w:ascii="Bembo" w:hAnsi="Bembo" w:cs="Arial"/>
            <w:color w:val="A25872"/>
            <w:spacing w:val="7"/>
            <w:position w:val="-1"/>
            <w:u w:val="single"/>
          </w:rPr>
          <w:t>sur-les-vaccins</w:t>
        </w:r>
      </w:hyperlink>
      <w:r w:rsidRPr="000201EC">
        <w:rPr>
          <w:rStyle w:val="eop"/>
          <w:rFonts w:ascii="Times New Roman" w:hAnsi="Times New Roman" w:cs="Times New Roman"/>
          <w:sz w:val="26"/>
          <w:szCs w:val="26"/>
        </w:rPr>
        <w:t>​</w:t>
      </w:r>
    </w:p>
    <w:p w14:paraId="150793EC" w14:textId="77777777" w:rsidR="000201EC" w:rsidRDefault="000201EC" w:rsidP="000201EC">
      <w:pPr>
        <w:spacing w:after="0" w:line="240" w:lineRule="auto"/>
        <w:rPr>
          <w:rStyle w:val="eop"/>
          <w:rFonts w:ascii="Times New Roman" w:hAnsi="Times New Roman" w:cs="Times New Roman"/>
          <w:sz w:val="26"/>
          <w:szCs w:val="26"/>
        </w:rPr>
      </w:pPr>
    </w:p>
    <w:p w14:paraId="12B3C724" w14:textId="5E38E020" w:rsidR="000201EC" w:rsidRDefault="000201EC" w:rsidP="000201EC">
      <w:pPr>
        <w:spacing w:after="0" w:line="240" w:lineRule="auto"/>
        <w:rPr>
          <w:rStyle w:val="eop"/>
          <w:rFonts w:ascii="Times New Roman" w:hAnsi="Times New Roman" w:cs="Times New Roman"/>
        </w:rPr>
      </w:pPr>
      <w:r w:rsidRPr="000201EC">
        <w:rPr>
          <w:rStyle w:val="normaltextrun"/>
          <w:rFonts w:ascii="Bembo" w:hAnsi="Bembo" w:cs="Arial"/>
          <w:color w:val="A25872"/>
          <w:spacing w:val="7"/>
          <w:position w:val="-1"/>
          <w:u w:val="single"/>
        </w:rPr>
        <w:t>https://www.franceculture.fr/emissions/les-idees-claires/les-vaccins-presentent-ils-un-risque-</w:t>
      </w:r>
      <w:hyperlink r:id="rId12" w:tgtFrame="_blank" w:history="1">
        <w:r w:rsidRPr="000201EC">
          <w:rPr>
            <w:rStyle w:val="normaltextrun"/>
            <w:rFonts w:ascii="Bembo" w:hAnsi="Bembo" w:cs="Arial"/>
            <w:color w:val="A25872"/>
            <w:spacing w:val="7"/>
            <w:position w:val="-1"/>
            <w:u w:val="single"/>
          </w:rPr>
          <w:t>pour-la-sante</w:t>
        </w:r>
      </w:hyperlink>
      <w:r w:rsidRPr="000201EC">
        <w:rPr>
          <w:rStyle w:val="normaltextrun"/>
          <w:rFonts w:ascii="Bembo" w:hAnsi="Bembo" w:cs="Arial"/>
          <w:color w:val="000000"/>
          <w:spacing w:val="7"/>
          <w:position w:val="-1"/>
        </w:rPr>
        <w:t> </w:t>
      </w:r>
      <w:r w:rsidRPr="000201EC">
        <w:rPr>
          <w:rStyle w:val="eop"/>
          <w:rFonts w:ascii="Times New Roman" w:hAnsi="Times New Roman" w:cs="Times New Roman"/>
        </w:rPr>
        <w:t>​</w:t>
      </w:r>
    </w:p>
    <w:p w14:paraId="46FB029E" w14:textId="77777777" w:rsidR="000201EC" w:rsidRDefault="000201EC" w:rsidP="000201EC">
      <w:pPr>
        <w:spacing w:after="0" w:line="240" w:lineRule="auto"/>
        <w:rPr>
          <w:rStyle w:val="eop"/>
          <w:rFonts w:ascii="Times New Roman" w:hAnsi="Times New Roman" w:cs="Times New Roman"/>
        </w:rPr>
      </w:pPr>
    </w:p>
    <w:p w14:paraId="06EF4D3E" w14:textId="0A1D807A" w:rsidR="000201EC" w:rsidRDefault="000201EC" w:rsidP="000201EC">
      <w:pPr>
        <w:spacing w:after="0" w:line="240" w:lineRule="auto"/>
        <w:rPr>
          <w:rStyle w:val="eop"/>
          <w:rFonts w:ascii="Times New Roman" w:hAnsi="Times New Roman" w:cs="Times New Roman"/>
        </w:rPr>
      </w:pPr>
      <w:r w:rsidRPr="000201EC">
        <w:rPr>
          <w:rStyle w:val="normaltextrun"/>
          <w:rFonts w:ascii="Bembo" w:hAnsi="Bembo" w:cs="Arial"/>
          <w:color w:val="A25872"/>
          <w:spacing w:val="7"/>
          <w:position w:val="-1"/>
          <w:u w:val="single"/>
        </w:rPr>
        <w:t>https://www.francetvinfo.fr/sante/soigner/aluminium-dans-les-vaccins-pas-de-preuve-de-</w:t>
      </w:r>
      <w:hyperlink r:id="rId13" w:tgtFrame="_blank" w:history="1">
        <w:r w:rsidRPr="000201EC">
          <w:rPr>
            <w:rStyle w:val="normaltextrun"/>
            <w:rFonts w:ascii="Bembo" w:hAnsi="Bembo" w:cs="Arial"/>
            <w:color w:val="A25872"/>
            <w:spacing w:val="7"/>
            <w:position w:val="-1"/>
            <w:u w:val="single"/>
          </w:rPr>
          <w:t>nocivite_1425211.html</w:t>
        </w:r>
      </w:hyperlink>
      <w:r w:rsidRPr="000201EC">
        <w:rPr>
          <w:rStyle w:val="normaltextrun"/>
          <w:rFonts w:ascii="Bembo" w:hAnsi="Bembo" w:cs="Arial"/>
          <w:color w:val="000000"/>
          <w:spacing w:val="7"/>
          <w:position w:val="-1"/>
        </w:rPr>
        <w:t> </w:t>
      </w:r>
      <w:r w:rsidRPr="000201EC">
        <w:rPr>
          <w:rStyle w:val="eop"/>
          <w:rFonts w:ascii="Times New Roman" w:hAnsi="Times New Roman" w:cs="Times New Roman"/>
        </w:rPr>
        <w:t>​</w:t>
      </w:r>
    </w:p>
    <w:p w14:paraId="28D67667" w14:textId="77777777" w:rsidR="000201EC" w:rsidRDefault="000201EC" w:rsidP="000201EC">
      <w:pPr>
        <w:spacing w:after="0" w:line="240" w:lineRule="auto"/>
        <w:rPr>
          <w:rStyle w:val="eop"/>
          <w:rFonts w:ascii="Times New Roman" w:hAnsi="Times New Roman" w:cs="Times New Roman"/>
        </w:rPr>
      </w:pPr>
    </w:p>
    <w:p w14:paraId="67CF0D26" w14:textId="65D82212" w:rsidR="000201EC" w:rsidRDefault="000201EC" w:rsidP="000201EC">
      <w:pPr>
        <w:spacing w:after="0" w:line="240" w:lineRule="auto"/>
        <w:rPr>
          <w:rStyle w:val="normaltextrun"/>
          <w:rFonts w:ascii="Bembo" w:hAnsi="Bembo" w:cs="Arial"/>
          <w:color w:val="000000"/>
          <w:spacing w:val="7"/>
          <w:position w:val="-1"/>
        </w:rPr>
      </w:pPr>
      <w:r w:rsidRPr="000201EC">
        <w:rPr>
          <w:rStyle w:val="normaltextrun"/>
          <w:rFonts w:ascii="Bembo" w:hAnsi="Bembo" w:cs="Arial"/>
          <w:color w:val="A25872"/>
          <w:spacing w:val="7"/>
          <w:position w:val="-1"/>
          <w:u w:val="single"/>
        </w:rPr>
        <w:t>https://www.theragora.fr/soigner/sante-publique/ministere-de-la-sante-et-industrie-</w:t>
      </w:r>
      <w:hyperlink r:id="rId14" w:tgtFrame="_blank" w:history="1">
        <w:r w:rsidRPr="000201EC">
          <w:rPr>
            <w:rStyle w:val="normaltextrun"/>
            <w:rFonts w:ascii="Bembo" w:hAnsi="Bembo" w:cs="Arial"/>
            <w:color w:val="A25872"/>
            <w:spacing w:val="7"/>
            <w:position w:val="-1"/>
            <w:u w:val="single"/>
          </w:rPr>
          <w:t>pharmaceutique-de-meche-sur-les-vaccins.html</w:t>
        </w:r>
      </w:hyperlink>
      <w:r w:rsidRPr="000201EC">
        <w:rPr>
          <w:rStyle w:val="normaltextrun"/>
          <w:rFonts w:ascii="Bembo" w:hAnsi="Bembo" w:cs="Arial"/>
          <w:color w:val="000000"/>
          <w:spacing w:val="7"/>
          <w:position w:val="-1"/>
        </w:rPr>
        <w:t> </w:t>
      </w:r>
    </w:p>
    <w:p w14:paraId="2FA00660" w14:textId="77777777" w:rsidR="000201EC" w:rsidRDefault="000201EC" w:rsidP="000201EC">
      <w:pPr>
        <w:spacing w:after="0" w:line="240" w:lineRule="auto"/>
        <w:rPr>
          <w:rStyle w:val="eop"/>
          <w:rFonts w:ascii="Times New Roman" w:hAnsi="Times New Roman" w:cs="Times New Roman"/>
        </w:rPr>
      </w:pPr>
    </w:p>
    <w:p w14:paraId="4E9283D3" w14:textId="73E743B6" w:rsidR="000201EC" w:rsidRDefault="000201EC" w:rsidP="000201EC">
      <w:pPr>
        <w:spacing w:after="0" w:line="240" w:lineRule="auto"/>
        <w:rPr>
          <w:rStyle w:val="normaltextrun"/>
          <w:rFonts w:ascii="Bembo" w:hAnsi="Bembo" w:cs="Arial"/>
          <w:color w:val="000000"/>
          <w:spacing w:val="7"/>
          <w:position w:val="-1"/>
        </w:rPr>
      </w:pPr>
      <w:r w:rsidRPr="000201EC">
        <w:rPr>
          <w:rStyle w:val="normaltextrun"/>
          <w:rFonts w:ascii="Bembo" w:hAnsi="Bembo" w:cs="Arial"/>
          <w:color w:val="A25872"/>
          <w:spacing w:val="7"/>
          <w:position w:val="-1"/>
          <w:u w:val="single"/>
        </w:rPr>
        <w:t>https://www.lequotidiendumedecin.fr/actus-medicales/politique-de-sante/vaccination-plus-de-</w:t>
      </w:r>
      <w:hyperlink r:id="rId15" w:tgtFrame="_blank" w:history="1">
        <w:r w:rsidRPr="000201EC">
          <w:rPr>
            <w:rStyle w:val="normaltextrun"/>
            <w:rFonts w:ascii="Bembo" w:hAnsi="Bembo" w:cs="Arial"/>
            <w:color w:val="A25872"/>
            <w:spacing w:val="7"/>
            <w:position w:val="-1"/>
            <w:u w:val="single"/>
          </w:rPr>
          <w:t>la-moitie-des-francais-croient-un-complot-entre-ministere-de-la-sante-et</w:t>
        </w:r>
      </w:hyperlink>
      <w:r w:rsidRPr="000201EC">
        <w:rPr>
          <w:rStyle w:val="normaltextrun"/>
          <w:rFonts w:ascii="Bembo" w:hAnsi="Bembo" w:cs="Arial"/>
          <w:color w:val="000000"/>
          <w:spacing w:val="7"/>
          <w:position w:val="-1"/>
        </w:rPr>
        <w:t> </w:t>
      </w:r>
    </w:p>
    <w:p w14:paraId="7E47AB58" w14:textId="77777777" w:rsidR="000201EC" w:rsidRDefault="000201EC" w:rsidP="000201EC">
      <w:pPr>
        <w:spacing w:after="0" w:line="240" w:lineRule="auto"/>
        <w:rPr>
          <w:rStyle w:val="normaltextrun"/>
          <w:rFonts w:ascii="Bembo" w:hAnsi="Bembo" w:cs="Arial"/>
          <w:color w:val="000000"/>
          <w:spacing w:val="7"/>
          <w:position w:val="-1"/>
        </w:rPr>
      </w:pPr>
    </w:p>
    <w:p w14:paraId="24C4C4F1" w14:textId="7A77A586" w:rsidR="000201EC" w:rsidRPr="000201EC" w:rsidRDefault="000201EC" w:rsidP="000201EC">
      <w:pPr>
        <w:spacing w:after="0" w:line="240" w:lineRule="auto"/>
        <w:rPr>
          <w:rFonts w:ascii="Times New Roman" w:hAnsi="Times New Roman" w:cs="Times New Roman"/>
        </w:rPr>
      </w:pPr>
      <w:r w:rsidRPr="000201EC">
        <w:rPr>
          <w:rStyle w:val="eop"/>
          <w:rFonts w:ascii="Times New Roman" w:hAnsi="Times New Roman" w:cs="Times New Roman"/>
        </w:rPr>
        <w:t>​</w:t>
      </w:r>
      <w:r w:rsidRPr="000201EC">
        <w:rPr>
          <w:rStyle w:val="normaltextrun"/>
          <w:rFonts w:ascii="Bembo" w:hAnsi="Bembo" w:cs="Arial"/>
          <w:color w:val="A25872"/>
          <w:spacing w:val="7"/>
          <w:position w:val="-1"/>
          <w:u w:val="single"/>
        </w:rPr>
        <w:t>https://www.usinenouvelle.com/article/face-aux-theories-du-complot-l-industrie-pharma-</w:t>
      </w:r>
      <w:hyperlink r:id="rId16" w:tgtFrame="_blank" w:history="1">
        <w:r w:rsidRPr="000201EC">
          <w:rPr>
            <w:rStyle w:val="normaltextrun"/>
            <w:rFonts w:ascii="Bembo" w:hAnsi="Bembo" w:cs="Arial"/>
            <w:color w:val="A25872"/>
            <w:spacing w:val="7"/>
            <w:position w:val="-1"/>
            <w:u w:val="single"/>
          </w:rPr>
          <w:t>souhaite-plus-de-</w:t>
        </w:r>
        <w:proofErr w:type="gramStart"/>
        <w:r w:rsidRPr="000201EC">
          <w:rPr>
            <w:rStyle w:val="normaltextrun"/>
            <w:rFonts w:ascii="Bembo" w:hAnsi="Bembo" w:cs="Arial"/>
            <w:color w:val="A25872"/>
            <w:spacing w:val="7"/>
            <w:position w:val="-1"/>
            <w:u w:val="single"/>
          </w:rPr>
          <w:t>transparence.N</w:t>
        </w:r>
        <w:proofErr w:type="gramEnd"/>
        <w:r w:rsidRPr="000201EC">
          <w:rPr>
            <w:rStyle w:val="normaltextrun"/>
            <w:rFonts w:ascii="Bembo" w:hAnsi="Bembo" w:cs="Arial"/>
            <w:color w:val="A25872"/>
            <w:spacing w:val="7"/>
            <w:position w:val="-1"/>
            <w:u w:val="single"/>
          </w:rPr>
          <w:t>636638</w:t>
        </w:r>
      </w:hyperlink>
      <w:r w:rsidRPr="000201EC">
        <w:rPr>
          <w:rStyle w:val="eop"/>
          <w:rFonts w:ascii="Times New Roman" w:hAnsi="Times New Roman" w:cs="Times New Roman"/>
        </w:rPr>
        <w:t>​</w:t>
      </w:r>
    </w:p>
    <w:p w14:paraId="2BC417D6" w14:textId="77777777" w:rsidR="000201EC" w:rsidRDefault="000201EC" w:rsidP="000201EC">
      <w:pPr>
        <w:pStyle w:val="paragraph"/>
        <w:textAlignment w:val="baseline"/>
      </w:pPr>
      <w:r>
        <w:rPr>
          <w:rStyle w:val="eop"/>
          <w:sz w:val="26"/>
          <w:szCs w:val="26"/>
        </w:rPr>
        <w:t>​</w:t>
      </w:r>
    </w:p>
    <w:p w14:paraId="4F213E3D" w14:textId="77777777" w:rsidR="000201EC" w:rsidRPr="000715C8" w:rsidRDefault="000201EC" w:rsidP="000715C8">
      <w:pPr>
        <w:spacing w:after="0" w:line="240" w:lineRule="auto"/>
        <w:rPr>
          <w:rFonts w:ascii="Aharoni" w:eastAsia="Times New Roman" w:hAnsi="Aharoni" w:cs="Aharoni"/>
          <w:sz w:val="28"/>
          <w:szCs w:val="28"/>
          <w:lang w:eastAsia="fr-FR"/>
        </w:rPr>
      </w:pPr>
    </w:p>
    <w:sectPr w:rsidR="000201EC" w:rsidRPr="000715C8" w:rsidSect="000201EC">
      <w:headerReference w:type="default" r:id="rId17"/>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F979D4" w14:textId="77777777" w:rsidR="007407BB" w:rsidRDefault="007407BB" w:rsidP="007407BB">
      <w:pPr>
        <w:spacing w:after="0" w:line="240" w:lineRule="auto"/>
      </w:pPr>
      <w:r>
        <w:separator/>
      </w:r>
    </w:p>
  </w:endnote>
  <w:endnote w:type="continuationSeparator" w:id="0">
    <w:p w14:paraId="329A1806" w14:textId="77777777" w:rsidR="007407BB" w:rsidRDefault="007407BB" w:rsidP="007407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haroni">
    <w:charset w:val="B1"/>
    <w:family w:val="auto"/>
    <w:pitch w:val="variable"/>
    <w:sig w:usb0="00000803" w:usb1="00000000" w:usb2="00000000" w:usb3="00000000" w:csb0="00000021"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Bembo">
    <w:charset w:val="00"/>
    <w:family w:val="roman"/>
    <w:pitch w:val="variable"/>
    <w:sig w:usb0="8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D4CF9C" w14:textId="77777777" w:rsidR="007407BB" w:rsidRDefault="007407BB" w:rsidP="007407BB">
      <w:pPr>
        <w:spacing w:after="0" w:line="240" w:lineRule="auto"/>
      </w:pPr>
      <w:r>
        <w:separator/>
      </w:r>
    </w:p>
  </w:footnote>
  <w:footnote w:type="continuationSeparator" w:id="0">
    <w:p w14:paraId="5665E155" w14:textId="77777777" w:rsidR="007407BB" w:rsidRDefault="007407BB" w:rsidP="007407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F43DFD" w14:textId="10DFC235" w:rsidR="007407BB" w:rsidRDefault="007407BB">
    <w:pPr>
      <w:pStyle w:val="En-tte"/>
    </w:pPr>
    <w:r>
      <w:t xml:space="preserve">Charlotte, Eve Nobile, Emilie </w:t>
    </w:r>
    <w:proofErr w:type="spellStart"/>
    <w:r>
      <w:t>Casvigny</w:t>
    </w:r>
    <w:proofErr w:type="spellEnd"/>
    <w:r>
      <w:t xml:space="preserve">, Camille </w:t>
    </w:r>
    <w:proofErr w:type="spellStart"/>
    <w:r>
      <w:t>Lagier</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F359D1"/>
    <w:multiLevelType w:val="hybridMultilevel"/>
    <w:tmpl w:val="D22A1AE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25462F1E"/>
    <w:multiLevelType w:val="multilevel"/>
    <w:tmpl w:val="A5C85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CE0379F"/>
    <w:multiLevelType w:val="multilevel"/>
    <w:tmpl w:val="3CFE5E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64B0E9C"/>
    <w:multiLevelType w:val="multilevel"/>
    <w:tmpl w:val="73CA9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1BF38FA"/>
    <w:multiLevelType w:val="multilevel"/>
    <w:tmpl w:val="21AAD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2F93615"/>
    <w:multiLevelType w:val="multilevel"/>
    <w:tmpl w:val="ED2A2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61335C9"/>
    <w:multiLevelType w:val="hybridMultilevel"/>
    <w:tmpl w:val="2F08C6E4"/>
    <w:lvl w:ilvl="0" w:tplc="AD507B5C">
      <w:start w:val="3"/>
      <w:numFmt w:val="lowerLetter"/>
      <w:lvlText w:val="%1."/>
      <w:lvlJc w:val="left"/>
      <w:pPr>
        <w:tabs>
          <w:tab w:val="num" w:pos="720"/>
        </w:tabs>
        <w:ind w:left="720" w:hanging="360"/>
      </w:pPr>
    </w:lvl>
    <w:lvl w:ilvl="1" w:tplc="03D45D1A" w:tentative="1">
      <w:start w:val="1"/>
      <w:numFmt w:val="decimal"/>
      <w:lvlText w:val="%2."/>
      <w:lvlJc w:val="left"/>
      <w:pPr>
        <w:tabs>
          <w:tab w:val="num" w:pos="1440"/>
        </w:tabs>
        <w:ind w:left="1440" w:hanging="360"/>
      </w:pPr>
    </w:lvl>
    <w:lvl w:ilvl="2" w:tplc="46FC87E6" w:tentative="1">
      <w:start w:val="1"/>
      <w:numFmt w:val="decimal"/>
      <w:lvlText w:val="%3."/>
      <w:lvlJc w:val="left"/>
      <w:pPr>
        <w:tabs>
          <w:tab w:val="num" w:pos="2160"/>
        </w:tabs>
        <w:ind w:left="2160" w:hanging="360"/>
      </w:pPr>
    </w:lvl>
    <w:lvl w:ilvl="3" w:tplc="ED4C00F6" w:tentative="1">
      <w:start w:val="1"/>
      <w:numFmt w:val="decimal"/>
      <w:lvlText w:val="%4."/>
      <w:lvlJc w:val="left"/>
      <w:pPr>
        <w:tabs>
          <w:tab w:val="num" w:pos="2880"/>
        </w:tabs>
        <w:ind w:left="2880" w:hanging="360"/>
      </w:pPr>
    </w:lvl>
    <w:lvl w:ilvl="4" w:tplc="246E0C10" w:tentative="1">
      <w:start w:val="1"/>
      <w:numFmt w:val="decimal"/>
      <w:lvlText w:val="%5."/>
      <w:lvlJc w:val="left"/>
      <w:pPr>
        <w:tabs>
          <w:tab w:val="num" w:pos="3600"/>
        </w:tabs>
        <w:ind w:left="3600" w:hanging="360"/>
      </w:pPr>
    </w:lvl>
    <w:lvl w:ilvl="5" w:tplc="29F4F79C" w:tentative="1">
      <w:start w:val="1"/>
      <w:numFmt w:val="decimal"/>
      <w:lvlText w:val="%6."/>
      <w:lvlJc w:val="left"/>
      <w:pPr>
        <w:tabs>
          <w:tab w:val="num" w:pos="4320"/>
        </w:tabs>
        <w:ind w:left="4320" w:hanging="360"/>
      </w:pPr>
    </w:lvl>
    <w:lvl w:ilvl="6" w:tplc="D59C79BC" w:tentative="1">
      <w:start w:val="1"/>
      <w:numFmt w:val="decimal"/>
      <w:lvlText w:val="%7."/>
      <w:lvlJc w:val="left"/>
      <w:pPr>
        <w:tabs>
          <w:tab w:val="num" w:pos="5040"/>
        </w:tabs>
        <w:ind w:left="5040" w:hanging="360"/>
      </w:pPr>
    </w:lvl>
    <w:lvl w:ilvl="7" w:tplc="83FCFE32" w:tentative="1">
      <w:start w:val="1"/>
      <w:numFmt w:val="decimal"/>
      <w:lvlText w:val="%8."/>
      <w:lvlJc w:val="left"/>
      <w:pPr>
        <w:tabs>
          <w:tab w:val="num" w:pos="5760"/>
        </w:tabs>
        <w:ind w:left="5760" w:hanging="360"/>
      </w:pPr>
    </w:lvl>
    <w:lvl w:ilvl="8" w:tplc="51F8FBE0" w:tentative="1">
      <w:start w:val="1"/>
      <w:numFmt w:val="decimal"/>
      <w:lvlText w:val="%9."/>
      <w:lvlJc w:val="left"/>
      <w:pPr>
        <w:tabs>
          <w:tab w:val="num" w:pos="6480"/>
        </w:tabs>
        <w:ind w:left="6480" w:hanging="360"/>
      </w:pPr>
    </w:lvl>
  </w:abstractNum>
  <w:abstractNum w:abstractNumId="7" w15:restartNumberingAfterBreak="0">
    <w:nsid w:val="74702C86"/>
    <w:multiLevelType w:val="multilevel"/>
    <w:tmpl w:val="875C4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B3865B3"/>
    <w:multiLevelType w:val="hybridMultilevel"/>
    <w:tmpl w:val="C28E3A42"/>
    <w:lvl w:ilvl="0" w:tplc="5FAE0F20">
      <w:start w:val="2"/>
      <w:numFmt w:val="lowerLetter"/>
      <w:lvlText w:val="%1."/>
      <w:lvlJc w:val="left"/>
      <w:pPr>
        <w:tabs>
          <w:tab w:val="num" w:pos="720"/>
        </w:tabs>
        <w:ind w:left="720" w:hanging="360"/>
      </w:pPr>
    </w:lvl>
    <w:lvl w:ilvl="1" w:tplc="A76A1ABA" w:tentative="1">
      <w:start w:val="1"/>
      <w:numFmt w:val="decimal"/>
      <w:lvlText w:val="%2."/>
      <w:lvlJc w:val="left"/>
      <w:pPr>
        <w:tabs>
          <w:tab w:val="num" w:pos="1440"/>
        </w:tabs>
        <w:ind w:left="1440" w:hanging="360"/>
      </w:pPr>
    </w:lvl>
    <w:lvl w:ilvl="2" w:tplc="CC5C97B6" w:tentative="1">
      <w:start w:val="1"/>
      <w:numFmt w:val="decimal"/>
      <w:lvlText w:val="%3."/>
      <w:lvlJc w:val="left"/>
      <w:pPr>
        <w:tabs>
          <w:tab w:val="num" w:pos="2160"/>
        </w:tabs>
        <w:ind w:left="2160" w:hanging="360"/>
      </w:pPr>
    </w:lvl>
    <w:lvl w:ilvl="3" w:tplc="AD02B300" w:tentative="1">
      <w:start w:val="1"/>
      <w:numFmt w:val="decimal"/>
      <w:lvlText w:val="%4."/>
      <w:lvlJc w:val="left"/>
      <w:pPr>
        <w:tabs>
          <w:tab w:val="num" w:pos="2880"/>
        </w:tabs>
        <w:ind w:left="2880" w:hanging="360"/>
      </w:pPr>
    </w:lvl>
    <w:lvl w:ilvl="4" w:tplc="AFF6F30C" w:tentative="1">
      <w:start w:val="1"/>
      <w:numFmt w:val="decimal"/>
      <w:lvlText w:val="%5."/>
      <w:lvlJc w:val="left"/>
      <w:pPr>
        <w:tabs>
          <w:tab w:val="num" w:pos="3600"/>
        </w:tabs>
        <w:ind w:left="3600" w:hanging="360"/>
      </w:pPr>
    </w:lvl>
    <w:lvl w:ilvl="5" w:tplc="9A8C6C6C" w:tentative="1">
      <w:start w:val="1"/>
      <w:numFmt w:val="decimal"/>
      <w:lvlText w:val="%6."/>
      <w:lvlJc w:val="left"/>
      <w:pPr>
        <w:tabs>
          <w:tab w:val="num" w:pos="4320"/>
        </w:tabs>
        <w:ind w:left="4320" w:hanging="360"/>
      </w:pPr>
    </w:lvl>
    <w:lvl w:ilvl="6" w:tplc="094C1780" w:tentative="1">
      <w:start w:val="1"/>
      <w:numFmt w:val="decimal"/>
      <w:lvlText w:val="%7."/>
      <w:lvlJc w:val="left"/>
      <w:pPr>
        <w:tabs>
          <w:tab w:val="num" w:pos="5040"/>
        </w:tabs>
        <w:ind w:left="5040" w:hanging="360"/>
      </w:pPr>
    </w:lvl>
    <w:lvl w:ilvl="7" w:tplc="CA64D66A" w:tentative="1">
      <w:start w:val="1"/>
      <w:numFmt w:val="decimal"/>
      <w:lvlText w:val="%8."/>
      <w:lvlJc w:val="left"/>
      <w:pPr>
        <w:tabs>
          <w:tab w:val="num" w:pos="5760"/>
        </w:tabs>
        <w:ind w:left="5760" w:hanging="360"/>
      </w:pPr>
    </w:lvl>
    <w:lvl w:ilvl="8" w:tplc="1BF4D2D6" w:tentative="1">
      <w:start w:val="1"/>
      <w:numFmt w:val="decimal"/>
      <w:lvlText w:val="%9."/>
      <w:lvlJc w:val="left"/>
      <w:pPr>
        <w:tabs>
          <w:tab w:val="num" w:pos="6480"/>
        </w:tabs>
        <w:ind w:left="6480" w:hanging="360"/>
      </w:pPr>
    </w:lvl>
  </w:abstractNum>
  <w:abstractNum w:abstractNumId="9" w15:restartNumberingAfterBreak="0">
    <w:nsid w:val="7EC80F41"/>
    <w:multiLevelType w:val="hybridMultilevel"/>
    <w:tmpl w:val="D5B40E5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15:restartNumberingAfterBreak="0">
    <w:nsid w:val="7FC1719A"/>
    <w:multiLevelType w:val="multilevel"/>
    <w:tmpl w:val="D6285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
    <w:lvlOverride w:ilvl="0">
      <w:lvl w:ilvl="0">
        <w:numFmt w:val="lowerLetter"/>
        <w:lvlText w:val="%1."/>
        <w:lvlJc w:val="left"/>
      </w:lvl>
    </w:lvlOverride>
  </w:num>
  <w:num w:numId="3">
    <w:abstractNumId w:val="8"/>
  </w:num>
  <w:num w:numId="4">
    <w:abstractNumId w:val="10"/>
  </w:num>
  <w:num w:numId="5">
    <w:abstractNumId w:val="1"/>
  </w:num>
  <w:num w:numId="6">
    <w:abstractNumId w:val="6"/>
  </w:num>
  <w:num w:numId="7">
    <w:abstractNumId w:val="3"/>
  </w:num>
  <w:num w:numId="8">
    <w:abstractNumId w:val="4"/>
  </w:num>
  <w:num w:numId="9">
    <w:abstractNumId w:val="9"/>
  </w:num>
  <w:num w:numId="10">
    <w:abstractNumId w:val="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4D9"/>
    <w:rsid w:val="000201EC"/>
    <w:rsid w:val="000715C8"/>
    <w:rsid w:val="000F7BFE"/>
    <w:rsid w:val="007407BB"/>
    <w:rsid w:val="00916553"/>
    <w:rsid w:val="00D814D9"/>
    <w:rsid w:val="00EB02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7C53D"/>
  <w15:chartTrackingRefBased/>
  <w15:docId w15:val="{BF4A1257-AEFC-4A9F-8BA8-6A000A022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Normal"/>
    <w:link w:val="Titre2Car"/>
    <w:uiPriority w:val="9"/>
    <w:qFormat/>
    <w:rsid w:val="00916553"/>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D814D9"/>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Titre2Car">
    <w:name w:val="Titre 2 Car"/>
    <w:basedOn w:val="Policepardfaut"/>
    <w:link w:val="Titre2"/>
    <w:uiPriority w:val="9"/>
    <w:rsid w:val="00916553"/>
    <w:rPr>
      <w:rFonts w:ascii="Times New Roman" w:eastAsia="Times New Roman" w:hAnsi="Times New Roman" w:cs="Times New Roman"/>
      <w:b/>
      <w:bCs/>
      <w:sz w:val="36"/>
      <w:szCs w:val="36"/>
      <w:lang w:eastAsia="fr-FR"/>
    </w:rPr>
  </w:style>
  <w:style w:type="paragraph" w:styleId="Paragraphedeliste">
    <w:name w:val="List Paragraph"/>
    <w:basedOn w:val="Normal"/>
    <w:uiPriority w:val="34"/>
    <w:qFormat/>
    <w:rsid w:val="00916553"/>
    <w:pPr>
      <w:ind w:left="720"/>
      <w:contextualSpacing/>
    </w:pPr>
  </w:style>
  <w:style w:type="paragraph" w:styleId="En-tte">
    <w:name w:val="header"/>
    <w:basedOn w:val="Normal"/>
    <w:link w:val="En-tteCar"/>
    <w:uiPriority w:val="99"/>
    <w:unhideWhenUsed/>
    <w:rsid w:val="007407BB"/>
    <w:pPr>
      <w:tabs>
        <w:tab w:val="center" w:pos="4536"/>
        <w:tab w:val="right" w:pos="9072"/>
      </w:tabs>
      <w:spacing w:after="0" w:line="240" w:lineRule="auto"/>
    </w:pPr>
  </w:style>
  <w:style w:type="character" w:customStyle="1" w:styleId="En-tteCar">
    <w:name w:val="En-tête Car"/>
    <w:basedOn w:val="Policepardfaut"/>
    <w:link w:val="En-tte"/>
    <w:uiPriority w:val="99"/>
    <w:rsid w:val="007407BB"/>
  </w:style>
  <w:style w:type="paragraph" w:styleId="Pieddepage">
    <w:name w:val="footer"/>
    <w:basedOn w:val="Normal"/>
    <w:link w:val="PieddepageCar"/>
    <w:uiPriority w:val="99"/>
    <w:unhideWhenUsed/>
    <w:rsid w:val="007407B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407BB"/>
  </w:style>
  <w:style w:type="character" w:customStyle="1" w:styleId="hgkelc">
    <w:name w:val="hgkelc"/>
    <w:basedOn w:val="Policepardfaut"/>
    <w:rsid w:val="000715C8"/>
  </w:style>
  <w:style w:type="paragraph" w:customStyle="1" w:styleId="paragraph">
    <w:name w:val="paragraph"/>
    <w:basedOn w:val="Normal"/>
    <w:rsid w:val="000201E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ormaltextrun">
    <w:name w:val="normaltextrun"/>
    <w:basedOn w:val="Policepardfaut"/>
    <w:rsid w:val="000201EC"/>
  </w:style>
  <w:style w:type="character" w:customStyle="1" w:styleId="eop">
    <w:name w:val="eop"/>
    <w:basedOn w:val="Policepardfaut"/>
    <w:rsid w:val="000201EC"/>
  </w:style>
  <w:style w:type="character" w:styleId="Lienhypertexte">
    <w:name w:val="Hyperlink"/>
    <w:basedOn w:val="Policepardfaut"/>
    <w:uiPriority w:val="99"/>
    <w:unhideWhenUsed/>
    <w:rsid w:val="000201EC"/>
    <w:rPr>
      <w:color w:val="0563C1" w:themeColor="hyperlink"/>
      <w:u w:val="single"/>
    </w:rPr>
  </w:style>
  <w:style w:type="character" w:styleId="Mentionnonrsolue">
    <w:name w:val="Unresolved Mention"/>
    <w:basedOn w:val="Policepardfaut"/>
    <w:uiPriority w:val="99"/>
    <w:semiHidden/>
    <w:unhideWhenUsed/>
    <w:rsid w:val="000201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44866425">
      <w:bodyDiv w:val="1"/>
      <w:marLeft w:val="0"/>
      <w:marRight w:val="0"/>
      <w:marTop w:val="0"/>
      <w:marBottom w:val="0"/>
      <w:divBdr>
        <w:top w:val="none" w:sz="0" w:space="0" w:color="auto"/>
        <w:left w:val="none" w:sz="0" w:space="0" w:color="auto"/>
        <w:bottom w:val="none" w:sz="0" w:space="0" w:color="auto"/>
        <w:right w:val="none" w:sz="0" w:space="0" w:color="auto"/>
      </w:divBdr>
    </w:div>
    <w:div w:id="1726372125">
      <w:bodyDiv w:val="1"/>
      <w:marLeft w:val="0"/>
      <w:marRight w:val="0"/>
      <w:marTop w:val="0"/>
      <w:marBottom w:val="0"/>
      <w:divBdr>
        <w:top w:val="none" w:sz="0" w:space="0" w:color="auto"/>
        <w:left w:val="none" w:sz="0" w:space="0" w:color="auto"/>
        <w:bottom w:val="none" w:sz="0" w:space="0" w:color="auto"/>
        <w:right w:val="none" w:sz="0" w:space="0" w:color="auto"/>
      </w:divBdr>
    </w:div>
    <w:div w:id="1816294199">
      <w:bodyDiv w:val="1"/>
      <w:marLeft w:val="0"/>
      <w:marRight w:val="0"/>
      <w:marTop w:val="0"/>
      <w:marBottom w:val="0"/>
      <w:divBdr>
        <w:top w:val="none" w:sz="0" w:space="0" w:color="auto"/>
        <w:left w:val="none" w:sz="0" w:space="0" w:color="auto"/>
        <w:bottom w:val="none" w:sz="0" w:space="0" w:color="auto"/>
        <w:right w:val="none" w:sz="0" w:space="0" w:color="auto"/>
      </w:divBdr>
      <w:divsChild>
        <w:div w:id="93208850">
          <w:marLeft w:val="0"/>
          <w:marRight w:val="0"/>
          <w:marTop w:val="0"/>
          <w:marBottom w:val="0"/>
          <w:divBdr>
            <w:top w:val="none" w:sz="0" w:space="0" w:color="auto"/>
            <w:left w:val="none" w:sz="0" w:space="0" w:color="auto"/>
            <w:bottom w:val="none" w:sz="0" w:space="0" w:color="auto"/>
            <w:right w:val="none" w:sz="0" w:space="0" w:color="auto"/>
          </w:divBdr>
          <w:divsChild>
            <w:div w:id="1163811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francetvinfo.fr/sante/soigner/aluminium-dans-les-vaccins-pas-de-preuve-de-nocivite_1425211.htm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franceculture.fr/emissions/les-idees-claires/les-vaccins-presentent-ils-un-risque-pour-la-sante"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usinenouvelle.com/article/face-aux-theories-du-complot-l-industrie-pharma-souhaite-plus-de-transparence.N636638"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dauphine.com/france-monde/2019/11/12/france-5-en-quete-de-transparence-sur-les-vaccins" TargetMode="External"/><Relationship Id="rId5" Type="http://schemas.openxmlformats.org/officeDocument/2006/relationships/footnotes" Target="footnotes.xml"/><Relationship Id="rId15" Type="http://schemas.openxmlformats.org/officeDocument/2006/relationships/hyperlink" Target="https://www.lequotidiendumedecin.fr/actus-medicales/politique-de-sante/vaccination-plus-de-la-moitie-des-francais-croient-un-complot-entre-ministere-de-la-sante-et" TargetMode="Externa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www.theragora.fr/soigner/sante-publique/ministere-de-la-sante-et-industrie-pharmaceutique-de-meche-sur-les-vaccins.htm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5</Pages>
  <Words>1507</Words>
  <Characters>8293</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famille.lagier@outlook.fr</dc:creator>
  <cp:keywords/>
  <dc:description/>
  <cp:lastModifiedBy>famille.lagier@outlook.fr</cp:lastModifiedBy>
  <cp:revision>1</cp:revision>
  <dcterms:created xsi:type="dcterms:W3CDTF">2021-02-13T13:46:00Z</dcterms:created>
  <dcterms:modified xsi:type="dcterms:W3CDTF">2021-02-13T14:57:00Z</dcterms:modified>
</cp:coreProperties>
</file>