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16370" w14:textId="77777777" w:rsidR="005F3664" w:rsidRDefault="005F3664" w:rsidP="005F3664">
      <w:pPr>
        <w:pStyle w:val="Default"/>
      </w:pPr>
    </w:p>
    <w:p w14:paraId="15F89B24" w14:textId="592EF903" w:rsidR="005F3664" w:rsidRDefault="005F3664" w:rsidP="005F3664">
      <w:pPr>
        <w:jc w:val="center"/>
        <w:rPr>
          <w:b/>
          <w:bCs/>
          <w:color w:val="FF0000"/>
          <w:sz w:val="28"/>
          <w:szCs w:val="28"/>
        </w:rPr>
      </w:pPr>
      <w:r w:rsidRPr="005F3664">
        <w:rPr>
          <w:b/>
          <w:bCs/>
          <w:color w:val="FF0000"/>
          <w:sz w:val="28"/>
          <w:szCs w:val="28"/>
        </w:rPr>
        <w:t>Sujet 11 : Lentille mince convergente / construction d’une image</w:t>
      </w:r>
    </w:p>
    <w:p w14:paraId="668A3086" w14:textId="77777777" w:rsidR="005F3664" w:rsidRDefault="005F3664" w:rsidP="005F3664">
      <w:pPr>
        <w:rPr>
          <w:b/>
          <w:bCs/>
          <w:color w:val="FF0000"/>
          <w:sz w:val="28"/>
          <w:szCs w:val="28"/>
        </w:rPr>
      </w:pPr>
    </w:p>
    <w:p w14:paraId="32D654EB" w14:textId="1E7C5215" w:rsidR="005F3664" w:rsidRDefault="005F3664" w:rsidP="005F3664">
      <w:pPr>
        <w:rPr>
          <w:b/>
          <w:bCs/>
          <w:color w:val="FF0000"/>
          <w:sz w:val="28"/>
          <w:szCs w:val="28"/>
        </w:rPr>
      </w:pPr>
      <w:r w:rsidRPr="005F3664">
        <w:rPr>
          <w:b/>
          <w:bCs/>
          <w:color w:val="FF0000"/>
          <w:sz w:val="28"/>
          <w:szCs w:val="28"/>
          <w:u w:val="single"/>
        </w:rPr>
        <w:t>Introduction</w:t>
      </w:r>
    </w:p>
    <w:p w14:paraId="31E9C091" w14:textId="6DD5B9B3" w:rsidR="005F3664" w:rsidRDefault="005F3664" w:rsidP="00EF012C">
      <w:pPr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La lentille mince convergente est un type de lentille utilisée de plusieurs manière</w:t>
      </w:r>
      <w:r w:rsidR="00C23282">
        <w:rPr>
          <w:sz w:val="28"/>
          <w:szCs w:val="28"/>
        </w:rPr>
        <w:t>s</w:t>
      </w:r>
      <w:r>
        <w:rPr>
          <w:sz w:val="28"/>
          <w:szCs w:val="28"/>
        </w:rPr>
        <w:t>, que ce soit dans la vie courante ou pour des utilisations prof</w:t>
      </w:r>
      <w:r w:rsidR="00C23282">
        <w:rPr>
          <w:sz w:val="28"/>
          <w:szCs w:val="28"/>
        </w:rPr>
        <w:t>essionnelles.</w:t>
      </w:r>
    </w:p>
    <w:p w14:paraId="5DA3BEA5" w14:textId="49205A26" w:rsidR="00C23282" w:rsidRDefault="00C23282" w:rsidP="00EF012C">
      <w:pPr>
        <w:jc w:val="both"/>
        <w:rPr>
          <w:sz w:val="28"/>
          <w:szCs w:val="28"/>
        </w:rPr>
      </w:pPr>
      <w:r w:rsidRPr="00C23282">
        <w:rPr>
          <w:color w:val="70AD47" w:themeColor="accent6"/>
          <w:sz w:val="28"/>
          <w:szCs w:val="28"/>
        </w:rPr>
        <w:t xml:space="preserve">Problématique : </w:t>
      </w:r>
      <w:r>
        <w:rPr>
          <w:sz w:val="28"/>
          <w:szCs w:val="28"/>
        </w:rPr>
        <w:t>En quoi une lentille mince convergente permet-elle la création d’images et l’adaptation de la vision d’objets ?</w:t>
      </w:r>
    </w:p>
    <w:p w14:paraId="22E9E54C" w14:textId="238B2834" w:rsidR="00C23282" w:rsidRDefault="00C23282" w:rsidP="00EF012C">
      <w:pPr>
        <w:jc w:val="both"/>
        <w:rPr>
          <w:sz w:val="28"/>
          <w:szCs w:val="28"/>
        </w:rPr>
      </w:pPr>
      <w:r>
        <w:rPr>
          <w:sz w:val="28"/>
          <w:szCs w:val="28"/>
        </w:rPr>
        <w:t>Pour répondre à cette question nous expliquerons tout d’abord</w:t>
      </w:r>
      <w:r w:rsidR="00DA2AF5">
        <w:rPr>
          <w:sz w:val="28"/>
          <w:szCs w:val="28"/>
        </w:rPr>
        <w:t xml:space="preserve"> comment considérer la formation d’une image,</w:t>
      </w:r>
      <w:r>
        <w:rPr>
          <w:sz w:val="28"/>
          <w:szCs w:val="28"/>
        </w:rPr>
        <w:t xml:space="preserve"> </w:t>
      </w:r>
      <w:r w:rsidR="00DA2AF5">
        <w:rPr>
          <w:sz w:val="28"/>
          <w:szCs w:val="28"/>
        </w:rPr>
        <w:t xml:space="preserve">puis </w:t>
      </w:r>
      <w:r w:rsidR="00EF012C">
        <w:rPr>
          <w:sz w:val="28"/>
          <w:szCs w:val="28"/>
        </w:rPr>
        <w:t xml:space="preserve">le fonctionnement d’une lentille mince convergente </w:t>
      </w:r>
      <w:r w:rsidR="00955262">
        <w:rPr>
          <w:sz w:val="28"/>
          <w:szCs w:val="28"/>
        </w:rPr>
        <w:t xml:space="preserve">avec </w:t>
      </w:r>
      <w:r w:rsidR="00EF012C">
        <w:rPr>
          <w:sz w:val="28"/>
          <w:szCs w:val="28"/>
        </w:rPr>
        <w:t>ses utilisations concrètes.</w:t>
      </w:r>
    </w:p>
    <w:p w14:paraId="4BD8C470" w14:textId="77777777" w:rsidR="00EF012C" w:rsidRDefault="00EF012C" w:rsidP="00EF012C">
      <w:pPr>
        <w:jc w:val="both"/>
        <w:rPr>
          <w:sz w:val="28"/>
          <w:szCs w:val="28"/>
        </w:rPr>
      </w:pPr>
    </w:p>
    <w:p w14:paraId="14F01DCF" w14:textId="77777777" w:rsidR="00EF012C" w:rsidRDefault="00EF012C" w:rsidP="00EF012C">
      <w:pPr>
        <w:jc w:val="both"/>
        <w:rPr>
          <w:sz w:val="28"/>
          <w:szCs w:val="28"/>
        </w:rPr>
      </w:pPr>
    </w:p>
    <w:p w14:paraId="562412FD" w14:textId="3D78715C" w:rsidR="0005750A" w:rsidRDefault="0005750A" w:rsidP="0005750A">
      <w:pPr>
        <w:pStyle w:val="Paragraphedeliste"/>
        <w:numPr>
          <w:ilvl w:val="0"/>
          <w:numId w:val="1"/>
        </w:numPr>
        <w:jc w:val="both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Définition, conditions requises</w:t>
      </w:r>
      <w:r w:rsidR="008E4D3D">
        <w:rPr>
          <w:color w:val="4472C4" w:themeColor="accent1"/>
          <w:sz w:val="28"/>
          <w:szCs w:val="28"/>
        </w:rPr>
        <w:t>,</w:t>
      </w:r>
      <w:r>
        <w:rPr>
          <w:color w:val="4472C4" w:themeColor="accent1"/>
          <w:sz w:val="28"/>
          <w:szCs w:val="28"/>
        </w:rPr>
        <w:t xml:space="preserve"> situation expérimentale</w:t>
      </w:r>
      <w:r w:rsidR="008E4D3D">
        <w:rPr>
          <w:color w:val="4472C4" w:themeColor="accent1"/>
          <w:sz w:val="28"/>
          <w:szCs w:val="28"/>
        </w:rPr>
        <w:t xml:space="preserve"> et schématisation</w:t>
      </w:r>
    </w:p>
    <w:p w14:paraId="78C6F84D" w14:textId="77777777" w:rsidR="0005750A" w:rsidRDefault="0005750A" w:rsidP="0005750A">
      <w:pPr>
        <w:pStyle w:val="Paragraphedeliste"/>
        <w:ind w:left="1080"/>
        <w:jc w:val="both"/>
        <w:rPr>
          <w:color w:val="BF8F00" w:themeColor="accent4" w:themeShade="BF"/>
          <w:sz w:val="28"/>
          <w:szCs w:val="28"/>
        </w:rPr>
      </w:pPr>
    </w:p>
    <w:p w14:paraId="378A8FF9" w14:textId="0F2AD200" w:rsidR="0005750A" w:rsidRDefault="0005750A" w:rsidP="0005750A">
      <w:pPr>
        <w:pStyle w:val="Paragraphedeliste"/>
        <w:numPr>
          <w:ilvl w:val="0"/>
          <w:numId w:val="2"/>
        </w:numPr>
        <w:jc w:val="both"/>
        <w:rPr>
          <w:color w:val="BF8F00" w:themeColor="accent4" w:themeShade="BF"/>
          <w:sz w:val="28"/>
          <w:szCs w:val="28"/>
        </w:rPr>
      </w:pPr>
      <w:r w:rsidRPr="0005750A">
        <w:rPr>
          <w:color w:val="BF8F00" w:themeColor="accent4" w:themeShade="BF"/>
          <w:sz w:val="28"/>
          <w:szCs w:val="28"/>
        </w:rPr>
        <w:t>Définition et conditions</w:t>
      </w:r>
    </w:p>
    <w:p w14:paraId="0001B69F" w14:textId="09A4F614" w:rsidR="008C51B7" w:rsidRDefault="008C51B7" w:rsidP="008C51B7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Une lentille convergente dévie les rayons arrivant parallèlement en les faisant passer par un même point appelé foyer</w:t>
      </w:r>
      <w:r w:rsidR="00D564A5">
        <w:rPr>
          <w:sz w:val="28"/>
          <w:szCs w:val="28"/>
        </w:rPr>
        <w:t xml:space="preserve">. Elle est qualifiée de mince lorsque son épaisseur est négligeable et peut être assimilée à un point. </w:t>
      </w:r>
    </w:p>
    <w:p w14:paraId="36E8ED84" w14:textId="1094028A" w:rsidR="008E4D3D" w:rsidRDefault="008E4D3D" w:rsidP="008C51B7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 distance entre la lentille et le foyer est appelée distance focale.</w:t>
      </w:r>
    </w:p>
    <w:p w14:paraId="2BB98BB2" w14:textId="7B3A98B6" w:rsidR="00D564A5" w:rsidRDefault="008E4D3D" w:rsidP="008C51B7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Il faut considérer des conditions de stigmatisme et d’aplanétisme, c’est-à-dire que l’image d’un point est un point et l’image d’un plan est un plan.</w:t>
      </w:r>
    </w:p>
    <w:p w14:paraId="10106435" w14:textId="53851D2F" w:rsidR="008E4D3D" w:rsidRPr="0034670E" w:rsidRDefault="008E4D3D" w:rsidP="008E4D3D">
      <w:pPr>
        <w:pStyle w:val="Paragraphedeliste"/>
        <w:ind w:left="1800"/>
        <w:jc w:val="both"/>
        <w:rPr>
          <w:color w:val="BF8F00" w:themeColor="accent4" w:themeShade="BF"/>
          <w:sz w:val="28"/>
          <w:szCs w:val="28"/>
        </w:rPr>
      </w:pPr>
    </w:p>
    <w:p w14:paraId="584F2571" w14:textId="48EE982F" w:rsidR="008E4D3D" w:rsidRDefault="008E4D3D" w:rsidP="008E4D3D">
      <w:pPr>
        <w:pStyle w:val="Paragraphedeliste"/>
        <w:numPr>
          <w:ilvl w:val="0"/>
          <w:numId w:val="2"/>
        </w:numPr>
        <w:jc w:val="both"/>
        <w:rPr>
          <w:color w:val="BF8F00" w:themeColor="accent4" w:themeShade="BF"/>
          <w:sz w:val="28"/>
          <w:szCs w:val="28"/>
        </w:rPr>
      </w:pPr>
      <w:r w:rsidRPr="0034670E">
        <w:rPr>
          <w:color w:val="BF8F00" w:themeColor="accent4" w:themeShade="BF"/>
          <w:sz w:val="28"/>
          <w:szCs w:val="28"/>
        </w:rPr>
        <w:t xml:space="preserve">Situation </w:t>
      </w:r>
      <w:r w:rsidRPr="008E4D3D">
        <w:rPr>
          <w:color w:val="BF8F00" w:themeColor="accent4" w:themeShade="BF"/>
          <w:sz w:val="28"/>
          <w:szCs w:val="28"/>
        </w:rPr>
        <w:t>expéri</w:t>
      </w:r>
      <w:r w:rsidRPr="0034670E">
        <w:rPr>
          <w:color w:val="BF8F00" w:themeColor="accent4" w:themeShade="BF"/>
          <w:sz w:val="28"/>
          <w:szCs w:val="28"/>
        </w:rPr>
        <w:t>m</w:t>
      </w:r>
      <w:r w:rsidRPr="008E4D3D">
        <w:rPr>
          <w:color w:val="BF8F00" w:themeColor="accent4" w:themeShade="BF"/>
          <w:sz w:val="28"/>
          <w:szCs w:val="28"/>
        </w:rPr>
        <w:t>entale</w:t>
      </w:r>
      <w:r>
        <w:rPr>
          <w:color w:val="BF8F00" w:themeColor="accent4" w:themeShade="BF"/>
          <w:sz w:val="28"/>
          <w:szCs w:val="28"/>
        </w:rPr>
        <w:t xml:space="preserve"> et schématisation</w:t>
      </w:r>
    </w:p>
    <w:p w14:paraId="0635B1CB" w14:textId="6EB15F39" w:rsidR="008E4D3D" w:rsidRDefault="008E4D3D" w:rsidP="008E4D3D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On place un objet éclairé en amont de la lentille. L’image doit se former sur un écran en aval.</w:t>
      </w:r>
    </w:p>
    <w:p w14:paraId="5F75B187" w14:textId="02E4F1F7" w:rsidR="008E4D3D" w:rsidRDefault="008E4D3D" w:rsidP="008E4D3D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(Explication du schéma optique avec objet AB et image A’B’).</w:t>
      </w:r>
    </w:p>
    <w:p w14:paraId="185CB104" w14:textId="77777777" w:rsidR="00DA2AF5" w:rsidRDefault="00DA2AF5" w:rsidP="00DA2AF5">
      <w:pPr>
        <w:jc w:val="both"/>
        <w:rPr>
          <w:sz w:val="28"/>
          <w:szCs w:val="28"/>
        </w:rPr>
      </w:pPr>
    </w:p>
    <w:p w14:paraId="6D2BABF6" w14:textId="77777777" w:rsidR="00DA2AF5" w:rsidRPr="00DA2AF5" w:rsidRDefault="00DA2AF5" w:rsidP="00DA2AF5">
      <w:pPr>
        <w:jc w:val="both"/>
        <w:rPr>
          <w:sz w:val="28"/>
          <w:szCs w:val="28"/>
        </w:rPr>
      </w:pPr>
    </w:p>
    <w:p w14:paraId="03B43A4F" w14:textId="383809C9" w:rsidR="00DA2AF5" w:rsidRDefault="00DA2AF5" w:rsidP="00DA2AF5">
      <w:pPr>
        <w:pStyle w:val="Paragraphedeliste"/>
        <w:numPr>
          <w:ilvl w:val="0"/>
          <w:numId w:val="1"/>
        </w:numPr>
        <w:jc w:val="both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lastRenderedPageBreak/>
        <w:t>Fonctionnement d’une lentille mince convergente</w:t>
      </w:r>
      <w:r w:rsidR="00955262">
        <w:rPr>
          <w:color w:val="4472C4" w:themeColor="accent1"/>
          <w:sz w:val="28"/>
          <w:szCs w:val="28"/>
        </w:rPr>
        <w:t xml:space="preserve"> et utilisations</w:t>
      </w:r>
    </w:p>
    <w:p w14:paraId="4B9EDE36" w14:textId="57D53C34" w:rsidR="0034670E" w:rsidRDefault="006806A4" w:rsidP="0034670E">
      <w:pPr>
        <w:pStyle w:val="Paragraphedeliste"/>
        <w:jc w:val="both"/>
        <w:rPr>
          <w:sz w:val="28"/>
          <w:szCs w:val="28"/>
        </w:rPr>
      </w:pPr>
      <w:r w:rsidRPr="006806A4">
        <w:rPr>
          <w:sz w:val="28"/>
          <w:szCs w:val="28"/>
        </w:rPr>
        <w:t>On peut repérer trois cas dans</w:t>
      </w:r>
      <w:r>
        <w:rPr>
          <w:sz w:val="28"/>
          <w:szCs w:val="28"/>
        </w:rPr>
        <w:t xml:space="preserve"> un système optique : distance AO &gt; 2f’,</w:t>
      </w:r>
      <w:r w:rsidR="0034670E">
        <w:rPr>
          <w:sz w:val="28"/>
          <w:szCs w:val="28"/>
        </w:rPr>
        <w:t xml:space="preserve"> </w:t>
      </w:r>
      <w:r w:rsidR="00E773B8">
        <w:rPr>
          <w:sz w:val="28"/>
          <w:szCs w:val="28"/>
        </w:rPr>
        <w:t xml:space="preserve">f’ &lt; </w:t>
      </w:r>
      <w:r w:rsidR="0034670E">
        <w:rPr>
          <w:sz w:val="28"/>
          <w:szCs w:val="28"/>
        </w:rPr>
        <w:t>AO</w:t>
      </w:r>
      <w:r w:rsidR="00E773B8">
        <w:rPr>
          <w:sz w:val="28"/>
          <w:szCs w:val="28"/>
        </w:rPr>
        <w:t xml:space="preserve"> &lt; </w:t>
      </w:r>
      <w:r w:rsidR="0034670E">
        <w:rPr>
          <w:sz w:val="28"/>
          <w:szCs w:val="28"/>
        </w:rPr>
        <w:t>2f’ et AO &lt; f’ (s’aider du schéma préalablement expliqué et dessiné).</w:t>
      </w:r>
    </w:p>
    <w:p w14:paraId="56794586" w14:textId="77777777" w:rsidR="0034670E" w:rsidRDefault="0034670E" w:rsidP="0034670E">
      <w:pPr>
        <w:pStyle w:val="Paragraphedeliste"/>
        <w:jc w:val="both"/>
        <w:rPr>
          <w:sz w:val="28"/>
          <w:szCs w:val="28"/>
        </w:rPr>
      </w:pPr>
    </w:p>
    <w:p w14:paraId="45D85D8D" w14:textId="77777777" w:rsidR="00242DA9" w:rsidRDefault="0034670E" w:rsidP="00242DA9">
      <w:pPr>
        <w:pStyle w:val="Paragraphedeliste"/>
        <w:numPr>
          <w:ilvl w:val="0"/>
          <w:numId w:val="10"/>
        </w:numPr>
        <w:jc w:val="both"/>
        <w:rPr>
          <w:color w:val="BF8F00" w:themeColor="accent4" w:themeShade="BF"/>
          <w:sz w:val="28"/>
          <w:szCs w:val="28"/>
        </w:rPr>
      </w:pPr>
      <w:r w:rsidRPr="00242DA9">
        <w:rPr>
          <w:color w:val="BF8F00" w:themeColor="accent4" w:themeShade="BF"/>
          <w:sz w:val="28"/>
          <w:szCs w:val="28"/>
        </w:rPr>
        <w:t>AO &gt; 2f’</w:t>
      </w:r>
      <w:r w:rsidR="000A4A45" w:rsidRPr="00242DA9">
        <w:rPr>
          <w:color w:val="BF8F00" w:themeColor="accent4" w:themeShade="BF"/>
          <w:sz w:val="28"/>
          <w:szCs w:val="28"/>
        </w:rPr>
        <w:t> :</w:t>
      </w:r>
    </w:p>
    <w:p w14:paraId="3786D09B" w14:textId="77777777" w:rsidR="00242DA9" w:rsidRDefault="0034670E" w:rsidP="00242DA9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242DA9">
        <w:rPr>
          <w:sz w:val="28"/>
          <w:szCs w:val="28"/>
        </w:rPr>
        <w:t>Image réelle renversée rétrécie.</w:t>
      </w:r>
    </w:p>
    <w:p w14:paraId="79704D7B" w14:textId="1509E444" w:rsidR="00182404" w:rsidRDefault="00182404" w:rsidP="00242DA9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242DA9">
        <w:rPr>
          <w:sz w:val="28"/>
          <w:szCs w:val="28"/>
        </w:rPr>
        <w:t>Exemple concret</w:t>
      </w:r>
      <w:r w:rsidR="005B2A4D" w:rsidRPr="00242DA9">
        <w:rPr>
          <w:sz w:val="28"/>
          <w:szCs w:val="28"/>
        </w:rPr>
        <w:t> : caméra =&gt; téléphone (exercice du DT</w:t>
      </w:r>
      <w:r w:rsidR="002310E8" w:rsidRPr="00242DA9">
        <w:rPr>
          <w:sz w:val="28"/>
          <w:szCs w:val="28"/>
        </w:rPr>
        <w:t>)</w:t>
      </w:r>
    </w:p>
    <w:p w14:paraId="1725E2F8" w14:textId="77777777" w:rsidR="00242DA9" w:rsidRPr="00242DA9" w:rsidRDefault="00242DA9" w:rsidP="00242DA9">
      <w:pPr>
        <w:pStyle w:val="Paragraphedeliste"/>
        <w:jc w:val="both"/>
        <w:rPr>
          <w:color w:val="BF8F00" w:themeColor="accent4" w:themeShade="BF"/>
          <w:sz w:val="28"/>
          <w:szCs w:val="28"/>
        </w:rPr>
      </w:pPr>
    </w:p>
    <w:p w14:paraId="0627093F" w14:textId="77777777" w:rsidR="00242DA9" w:rsidRDefault="00E773B8" w:rsidP="00242DA9">
      <w:pPr>
        <w:pStyle w:val="Paragraphedeliste"/>
        <w:numPr>
          <w:ilvl w:val="0"/>
          <w:numId w:val="10"/>
        </w:numPr>
        <w:jc w:val="both"/>
        <w:rPr>
          <w:color w:val="BF8F00" w:themeColor="accent4" w:themeShade="BF"/>
          <w:sz w:val="28"/>
          <w:szCs w:val="28"/>
        </w:rPr>
      </w:pPr>
      <w:proofErr w:type="gramStart"/>
      <w:r w:rsidRPr="00242DA9">
        <w:rPr>
          <w:color w:val="BF8F00" w:themeColor="accent4" w:themeShade="BF"/>
          <w:sz w:val="28"/>
          <w:szCs w:val="28"/>
        </w:rPr>
        <w:t>f</w:t>
      </w:r>
      <w:proofErr w:type="gramEnd"/>
      <w:r w:rsidRPr="00242DA9">
        <w:rPr>
          <w:color w:val="BF8F00" w:themeColor="accent4" w:themeShade="BF"/>
          <w:sz w:val="28"/>
          <w:szCs w:val="28"/>
        </w:rPr>
        <w:t xml:space="preserve">’ &lt; </w:t>
      </w:r>
      <w:r w:rsidR="0034670E" w:rsidRPr="00242DA9">
        <w:rPr>
          <w:color w:val="BF8F00" w:themeColor="accent4" w:themeShade="BF"/>
          <w:sz w:val="28"/>
          <w:szCs w:val="28"/>
        </w:rPr>
        <w:t xml:space="preserve">AO </w:t>
      </w:r>
      <w:r w:rsidRPr="00242DA9">
        <w:rPr>
          <w:color w:val="BF8F00" w:themeColor="accent4" w:themeShade="BF"/>
          <w:sz w:val="28"/>
          <w:szCs w:val="28"/>
        </w:rPr>
        <w:t>&lt; 2f’</w:t>
      </w:r>
      <w:r w:rsidR="000A4A45" w:rsidRPr="00242DA9">
        <w:rPr>
          <w:color w:val="BF8F00" w:themeColor="accent4" w:themeShade="BF"/>
          <w:sz w:val="28"/>
          <w:szCs w:val="28"/>
        </w:rPr>
        <w:t> :</w:t>
      </w:r>
    </w:p>
    <w:p w14:paraId="332B5CAB" w14:textId="77777777" w:rsidR="00242DA9" w:rsidRDefault="00E773B8" w:rsidP="00242DA9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242DA9">
        <w:rPr>
          <w:sz w:val="28"/>
          <w:szCs w:val="28"/>
        </w:rPr>
        <w:t>Image réelle renversée agrandie.</w:t>
      </w:r>
    </w:p>
    <w:p w14:paraId="732D1899" w14:textId="6B122BE8" w:rsidR="00781A54" w:rsidRPr="00242DA9" w:rsidRDefault="00781A54" w:rsidP="00242DA9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242DA9">
        <w:rPr>
          <w:sz w:val="28"/>
          <w:szCs w:val="28"/>
        </w:rPr>
        <w:t xml:space="preserve">Exemple concret : </w:t>
      </w:r>
      <w:r w:rsidR="008D4734" w:rsidRPr="00242DA9">
        <w:rPr>
          <w:sz w:val="28"/>
          <w:szCs w:val="28"/>
        </w:rPr>
        <w:t>vidéoprojecteur</w:t>
      </w:r>
    </w:p>
    <w:p w14:paraId="25AB53DB" w14:textId="77777777" w:rsidR="00955262" w:rsidRDefault="00955262" w:rsidP="00242DA9">
      <w:pPr>
        <w:pStyle w:val="Paragraphedeliste"/>
        <w:ind w:left="1800"/>
        <w:jc w:val="both"/>
        <w:rPr>
          <w:sz w:val="28"/>
          <w:szCs w:val="28"/>
        </w:rPr>
      </w:pPr>
    </w:p>
    <w:p w14:paraId="5B8B96B7" w14:textId="2F7E21EE" w:rsidR="00955262" w:rsidRPr="00242DA9" w:rsidRDefault="00955262" w:rsidP="00242DA9">
      <w:pPr>
        <w:pStyle w:val="Paragraphedeliste"/>
        <w:numPr>
          <w:ilvl w:val="0"/>
          <w:numId w:val="10"/>
        </w:numPr>
        <w:jc w:val="both"/>
        <w:rPr>
          <w:color w:val="BF8F00" w:themeColor="accent4" w:themeShade="BF"/>
          <w:sz w:val="28"/>
          <w:szCs w:val="28"/>
        </w:rPr>
      </w:pPr>
      <w:r w:rsidRPr="00242DA9">
        <w:rPr>
          <w:color w:val="BF8F00" w:themeColor="accent4" w:themeShade="BF"/>
          <w:sz w:val="28"/>
          <w:szCs w:val="28"/>
        </w:rPr>
        <w:t>AO &lt; f’</w:t>
      </w:r>
      <w:r w:rsidR="000A4A45" w:rsidRPr="00242DA9">
        <w:rPr>
          <w:color w:val="BF8F00" w:themeColor="accent4" w:themeShade="BF"/>
          <w:sz w:val="28"/>
          <w:szCs w:val="28"/>
        </w:rPr>
        <w:t> :</w:t>
      </w:r>
    </w:p>
    <w:p w14:paraId="0F2AE79A" w14:textId="6CF2BEDE" w:rsidR="008D4734" w:rsidRPr="00242DA9" w:rsidRDefault="008D4734" w:rsidP="00242DA9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242DA9">
        <w:rPr>
          <w:sz w:val="28"/>
          <w:szCs w:val="28"/>
        </w:rPr>
        <w:t>Image virtuelle</w:t>
      </w:r>
      <w:r w:rsidR="00F03785" w:rsidRPr="00242DA9">
        <w:rPr>
          <w:sz w:val="28"/>
          <w:szCs w:val="28"/>
        </w:rPr>
        <w:t xml:space="preserve"> droite agrandie.</w:t>
      </w:r>
    </w:p>
    <w:p w14:paraId="5ABDE3C8" w14:textId="790F525C" w:rsidR="00F03785" w:rsidRPr="00242DA9" w:rsidRDefault="00F03785" w:rsidP="00242DA9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242DA9">
        <w:rPr>
          <w:sz w:val="28"/>
          <w:szCs w:val="28"/>
        </w:rPr>
        <w:t>Exemple concret : loupe</w:t>
      </w:r>
    </w:p>
    <w:p w14:paraId="38CCC921" w14:textId="77777777" w:rsidR="00E94F39" w:rsidRDefault="00E94F39" w:rsidP="00E94F39">
      <w:pPr>
        <w:jc w:val="both"/>
        <w:rPr>
          <w:sz w:val="28"/>
          <w:szCs w:val="28"/>
        </w:rPr>
      </w:pPr>
    </w:p>
    <w:p w14:paraId="5F3BF93C" w14:textId="77777777" w:rsidR="00E94F39" w:rsidRDefault="00E94F39" w:rsidP="00E94F39">
      <w:pPr>
        <w:jc w:val="both"/>
        <w:rPr>
          <w:sz w:val="28"/>
          <w:szCs w:val="28"/>
        </w:rPr>
      </w:pPr>
    </w:p>
    <w:p w14:paraId="03EF9AA2" w14:textId="77777777" w:rsidR="00E94F39" w:rsidRDefault="00E94F39" w:rsidP="00E94F39">
      <w:pPr>
        <w:jc w:val="both"/>
        <w:rPr>
          <w:sz w:val="28"/>
          <w:szCs w:val="28"/>
        </w:rPr>
      </w:pPr>
    </w:p>
    <w:p w14:paraId="5528B330" w14:textId="1CFB1EB1" w:rsidR="00E94F39" w:rsidRPr="00E94F39" w:rsidRDefault="00E94F39" w:rsidP="00E94F39">
      <w:pPr>
        <w:rPr>
          <w:b/>
          <w:bCs/>
          <w:color w:val="FF0000"/>
          <w:sz w:val="28"/>
          <w:szCs w:val="28"/>
          <w:u w:val="single"/>
        </w:rPr>
      </w:pPr>
      <w:r w:rsidRPr="00E94F39">
        <w:rPr>
          <w:b/>
          <w:bCs/>
          <w:color w:val="FF0000"/>
          <w:sz w:val="28"/>
          <w:szCs w:val="28"/>
          <w:u w:val="single"/>
        </w:rPr>
        <w:t>Conclusion</w:t>
      </w:r>
    </w:p>
    <w:p w14:paraId="3287E8C1" w14:textId="535F1D3A" w:rsidR="000A4A45" w:rsidRPr="009C64D0" w:rsidRDefault="009C64D0" w:rsidP="00E9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Lorsque l’on construit un dispositif optique, certains paramètres permettent d</w:t>
      </w:r>
      <w:r w:rsidR="00DB1A70">
        <w:rPr>
          <w:sz w:val="28"/>
          <w:szCs w:val="28"/>
        </w:rPr>
        <w:t>’estimer</w:t>
      </w:r>
      <w:r>
        <w:rPr>
          <w:sz w:val="28"/>
          <w:szCs w:val="28"/>
        </w:rPr>
        <w:t xml:space="preserve"> </w:t>
      </w:r>
      <w:r w:rsidR="00DB1A70">
        <w:rPr>
          <w:sz w:val="28"/>
          <w:szCs w:val="28"/>
        </w:rPr>
        <w:t>à l’avance la position de l’image créée et sa taille.</w:t>
      </w:r>
    </w:p>
    <w:sectPr w:rsidR="000A4A45" w:rsidRPr="009C6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55BB7"/>
    <w:multiLevelType w:val="hybridMultilevel"/>
    <w:tmpl w:val="B1CC70F8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8BE1121"/>
    <w:multiLevelType w:val="hybridMultilevel"/>
    <w:tmpl w:val="6DC495E4"/>
    <w:lvl w:ilvl="0" w:tplc="040C000F">
      <w:start w:val="1"/>
      <w:numFmt w:val="decimal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F506DA2"/>
    <w:multiLevelType w:val="hybridMultilevel"/>
    <w:tmpl w:val="4EA0C02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4642C"/>
    <w:multiLevelType w:val="hybridMultilevel"/>
    <w:tmpl w:val="C6984B7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5666E68"/>
    <w:multiLevelType w:val="hybridMultilevel"/>
    <w:tmpl w:val="B186049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2662B66"/>
    <w:multiLevelType w:val="hybridMultilevel"/>
    <w:tmpl w:val="AAA6302E"/>
    <w:lvl w:ilvl="0" w:tplc="DD942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953D1B"/>
    <w:multiLevelType w:val="hybridMultilevel"/>
    <w:tmpl w:val="F84E82E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5C67A4C"/>
    <w:multiLevelType w:val="hybridMultilevel"/>
    <w:tmpl w:val="FCFACA84"/>
    <w:lvl w:ilvl="0" w:tplc="DDE2C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5A74EC"/>
    <w:multiLevelType w:val="hybridMultilevel"/>
    <w:tmpl w:val="967EE25C"/>
    <w:lvl w:ilvl="0" w:tplc="040C000F">
      <w:start w:val="1"/>
      <w:numFmt w:val="decimal"/>
      <w:lvlText w:val="%1."/>
      <w:lvlJc w:val="left"/>
      <w:pPr>
        <w:ind w:left="2520" w:hanging="360"/>
      </w:p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ACE7E15"/>
    <w:multiLevelType w:val="hybridMultilevel"/>
    <w:tmpl w:val="80AA5B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6C5594"/>
    <w:multiLevelType w:val="hybridMultilevel"/>
    <w:tmpl w:val="C88AD35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FDA1E67"/>
    <w:multiLevelType w:val="hybridMultilevel"/>
    <w:tmpl w:val="F4A6167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10070963">
    <w:abstractNumId w:val="2"/>
  </w:num>
  <w:num w:numId="2" w16cid:durableId="576282596">
    <w:abstractNumId w:val="5"/>
  </w:num>
  <w:num w:numId="3" w16cid:durableId="1520855426">
    <w:abstractNumId w:val="6"/>
  </w:num>
  <w:num w:numId="4" w16cid:durableId="963076018">
    <w:abstractNumId w:val="11"/>
  </w:num>
  <w:num w:numId="5" w16cid:durableId="338311661">
    <w:abstractNumId w:val="10"/>
  </w:num>
  <w:num w:numId="6" w16cid:durableId="419522849">
    <w:abstractNumId w:val="7"/>
  </w:num>
  <w:num w:numId="7" w16cid:durableId="190269836">
    <w:abstractNumId w:val="4"/>
  </w:num>
  <w:num w:numId="8" w16cid:durableId="77020365">
    <w:abstractNumId w:val="3"/>
  </w:num>
  <w:num w:numId="9" w16cid:durableId="2066755382">
    <w:abstractNumId w:val="8"/>
  </w:num>
  <w:num w:numId="10" w16cid:durableId="1038160337">
    <w:abstractNumId w:val="1"/>
  </w:num>
  <w:num w:numId="11" w16cid:durableId="936063012">
    <w:abstractNumId w:val="0"/>
  </w:num>
  <w:num w:numId="12" w16cid:durableId="12991455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64"/>
    <w:rsid w:val="0005750A"/>
    <w:rsid w:val="000A4A45"/>
    <w:rsid w:val="00182404"/>
    <w:rsid w:val="002310E8"/>
    <w:rsid w:val="00242DA9"/>
    <w:rsid w:val="002C03E7"/>
    <w:rsid w:val="0034670E"/>
    <w:rsid w:val="005B2A4D"/>
    <w:rsid w:val="005F3664"/>
    <w:rsid w:val="006806A4"/>
    <w:rsid w:val="006C394C"/>
    <w:rsid w:val="00781A54"/>
    <w:rsid w:val="008A239D"/>
    <w:rsid w:val="008C51B7"/>
    <w:rsid w:val="008D4734"/>
    <w:rsid w:val="008E4D3D"/>
    <w:rsid w:val="00955262"/>
    <w:rsid w:val="009A5024"/>
    <w:rsid w:val="009C64D0"/>
    <w:rsid w:val="00A613B4"/>
    <w:rsid w:val="00C23282"/>
    <w:rsid w:val="00D564A5"/>
    <w:rsid w:val="00DA2AF5"/>
    <w:rsid w:val="00DB1A70"/>
    <w:rsid w:val="00E773B8"/>
    <w:rsid w:val="00E94F39"/>
    <w:rsid w:val="00EF012C"/>
    <w:rsid w:val="00EF18AA"/>
    <w:rsid w:val="00F0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0414"/>
  <w15:chartTrackingRefBased/>
  <w15:docId w15:val="{B4C47FDE-4619-49DF-93C2-DA508FAA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F3664"/>
    <w:pPr>
      <w:autoSpaceDE w:val="0"/>
      <w:autoSpaceDN w:val="0"/>
      <w:adjustRightInd w:val="0"/>
      <w:spacing w:after="0" w:line="240" w:lineRule="auto"/>
    </w:pPr>
    <w:rPr>
      <w:rFonts w:ascii="EB Garamond" w:hAnsi="EB Garamond" w:cs="EB Garamond"/>
      <w:color w:val="000000"/>
      <w:kern w:val="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F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HAJJAR</dc:creator>
  <cp:keywords/>
  <dc:description/>
  <cp:lastModifiedBy>Sébastien HAJJAR</cp:lastModifiedBy>
  <cp:revision>14</cp:revision>
  <dcterms:created xsi:type="dcterms:W3CDTF">2024-11-30T15:59:00Z</dcterms:created>
  <dcterms:modified xsi:type="dcterms:W3CDTF">2024-12-01T14:35:00Z</dcterms:modified>
</cp:coreProperties>
</file>