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89D22" w14:textId="77777777" w:rsidR="00E51704" w:rsidRPr="00E51704" w:rsidRDefault="00E51704" w:rsidP="00E51704">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E51704">
        <w:rPr>
          <w:rFonts w:ascii="Times New Roman" w:eastAsia="Times New Roman" w:hAnsi="Times New Roman" w:cs="Times New Roman"/>
          <w:b/>
          <w:bCs/>
          <w:kern w:val="36"/>
          <w:sz w:val="48"/>
          <w:szCs w:val="48"/>
          <w:lang w:eastAsia="fr-FR"/>
        </w:rPr>
        <w:t>Protégé : T2-C5 : La France et la construction de nouveaux États (1848</w:t>
      </w:r>
      <w:r w:rsidRPr="00E51704">
        <w:rPr>
          <w:rFonts w:ascii="Times New Roman" w:eastAsia="Times New Roman" w:hAnsi="Times New Roman" w:cs="Times New Roman"/>
          <w:b/>
          <w:bCs/>
          <w:kern w:val="36"/>
          <w:sz w:val="48"/>
          <w:szCs w:val="48"/>
          <w:lang w:eastAsia="fr-FR"/>
        </w:rPr>
        <w:noBreakHyphen/>
        <w:t>1871)</w:t>
      </w:r>
    </w:p>
    <w:p w14:paraId="43F0D8B9"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i/>
          <w:iCs/>
          <w:sz w:val="24"/>
          <w:szCs w:val="24"/>
          <w:lang w:eastAsia="fr-FR"/>
        </w:rPr>
        <w:t xml:space="preserve">Thème II : La France dans l’Europe des nationalités : politique et société (1848-1871) </w:t>
      </w:r>
    </w:p>
    <w:p w14:paraId="4F85ADA4" w14:textId="4F8707AD"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i/>
          <w:iCs/>
          <w:sz w:val="24"/>
          <w:szCs w:val="24"/>
          <w:lang w:eastAsia="fr-FR"/>
        </w:rPr>
        <w:t>CHAPITRE 5 : La France et la construction de nouveaux États (1848</w:t>
      </w:r>
      <w:r w:rsidRPr="00E51704">
        <w:rPr>
          <w:rFonts w:ascii="Times New Roman" w:eastAsia="Times New Roman" w:hAnsi="Times New Roman" w:cs="Times New Roman"/>
          <w:b/>
          <w:bCs/>
          <w:i/>
          <w:iCs/>
          <w:sz w:val="24"/>
          <w:szCs w:val="24"/>
          <w:lang w:eastAsia="fr-FR"/>
        </w:rPr>
        <w:noBreakHyphen/>
        <w:t>1871)</w:t>
      </w:r>
    </w:p>
    <w:p w14:paraId="56634E49"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i/>
          <w:iCs/>
          <w:sz w:val="24"/>
          <w:szCs w:val="24"/>
          <w:lang w:eastAsia="fr-FR"/>
        </w:rPr>
        <w:t>Durant la guerre de Crimée (1853</w:t>
      </w:r>
      <w:r w:rsidRPr="00E51704">
        <w:rPr>
          <w:rFonts w:ascii="Times New Roman" w:eastAsia="Times New Roman" w:hAnsi="Times New Roman" w:cs="Times New Roman"/>
          <w:i/>
          <w:iCs/>
          <w:sz w:val="24"/>
          <w:szCs w:val="24"/>
          <w:lang w:eastAsia="fr-FR"/>
        </w:rPr>
        <w:noBreakHyphen/>
        <w:t>1856), les puissances européennes entrent en guerre contre la Russie. La France et le Royaume</w:t>
      </w:r>
      <w:r w:rsidRPr="00E51704">
        <w:rPr>
          <w:rFonts w:ascii="Times New Roman" w:eastAsia="Times New Roman" w:hAnsi="Times New Roman" w:cs="Times New Roman"/>
          <w:i/>
          <w:iCs/>
          <w:sz w:val="24"/>
          <w:szCs w:val="24"/>
          <w:lang w:eastAsia="fr-FR"/>
        </w:rPr>
        <w:noBreakHyphen/>
        <w:t>Uni s’érigent comme les gardiens de l’ordre international, protégeant un Empire ottoman affaibli.</w:t>
      </w:r>
    </w:p>
    <w:p w14:paraId="507A4468"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i/>
          <w:iCs/>
          <w:sz w:val="24"/>
          <w:szCs w:val="24"/>
          <w:lang w:eastAsia="fr-FR"/>
        </w:rPr>
        <w:t>Cette réunion entre grands princes et diplomates met fin à la guerre de Crimée. Les puissances européennes redessinent les frontières orientales.</w:t>
      </w:r>
    </w:p>
    <w:p w14:paraId="7D9F18FA" w14:textId="0EE21E25"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i/>
          <w:iCs/>
          <w:sz w:val="24"/>
          <w:szCs w:val="24"/>
          <w:lang w:eastAsia="fr-FR"/>
        </w:rPr>
        <w:t>La scène se déroule au quai d’Orsay, inauguré par Napoléon III en 1853. Les ministres des différents pays se répartissent autour de la table des négociations, matérialisant un éphémère gouvernement de l’Europe.</w:t>
      </w:r>
      <w:r w:rsidRPr="00E51704">
        <w:rPr>
          <w:rFonts w:ascii="Times New Roman" w:eastAsia="Times New Roman" w:hAnsi="Times New Roman" w:cs="Times New Roman"/>
          <w:noProof/>
          <w:sz w:val="24"/>
          <w:szCs w:val="24"/>
          <w:lang w:eastAsia="fr-FR"/>
        </w:rPr>
        <w:drawing>
          <wp:inline distT="0" distB="0" distL="0" distR="0" wp14:anchorId="7207A777" wp14:editId="161A6D5C">
            <wp:extent cx="5760720" cy="1576705"/>
            <wp:effectExtent l="0" t="0" r="0" b="444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1576705"/>
                    </a:xfrm>
                    <a:prstGeom prst="rect">
                      <a:avLst/>
                    </a:prstGeom>
                    <a:noFill/>
                    <a:ln>
                      <a:noFill/>
                    </a:ln>
                  </pic:spPr>
                </pic:pic>
              </a:graphicData>
            </a:graphic>
          </wp:inline>
        </w:drawing>
      </w:r>
    </w:p>
    <w:p w14:paraId="5B8E2ECC" w14:textId="0E2376DC"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noProof/>
          <w:sz w:val="24"/>
          <w:szCs w:val="24"/>
          <w:lang w:eastAsia="fr-FR"/>
        </w:rPr>
        <mc:AlternateContent>
          <mc:Choice Requires="wps">
            <w:drawing>
              <wp:inline distT="0" distB="0" distL="0" distR="0" wp14:anchorId="2AB06516" wp14:editId="2D937CB2">
                <wp:extent cx="308610" cy="308610"/>
                <wp:effectExtent l="0" t="0" r="0" b="0"/>
                <wp:docPr id="13" name="Rectangle 1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0AD896" id="Rectangle 13" o:spid="_x0000_s1026" alt="➡"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" filled="f" stroked="f">
                <o:lock v:ext="edit" aspectratio="t"/>
                <w10:anchorlock/>
              </v:rect>
            </w:pict>
          </mc:Fallback>
        </mc:AlternateContent>
      </w:r>
      <w:r w:rsidRPr="00E51704">
        <w:rPr>
          <w:rFonts w:ascii="Times New Roman" w:eastAsia="Times New Roman" w:hAnsi="Times New Roman" w:cs="Times New Roman"/>
          <w:b/>
          <w:bCs/>
          <w:sz w:val="24"/>
          <w:szCs w:val="24"/>
          <w:lang w:eastAsia="fr-FR"/>
        </w:rPr>
        <w:t> Le Second Empire de Napoléon III s’appuie sur les mouvements nationaux pour accroître l’influence française en Europe.</w:t>
      </w:r>
    </w:p>
    <w:p w14:paraId="19D5A8EA" w14:textId="56FC1910"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noProof/>
          <w:sz w:val="24"/>
          <w:szCs w:val="24"/>
          <w:lang w:eastAsia="fr-FR"/>
        </w:rPr>
        <mc:AlternateContent>
          <mc:Choice Requires="wps">
            <w:drawing>
              <wp:inline distT="0" distB="0" distL="0" distR="0" wp14:anchorId="4C22C359" wp14:editId="292AF590">
                <wp:extent cx="308610" cy="308610"/>
                <wp:effectExtent l="0" t="0" r="0" b="0"/>
                <wp:docPr id="12" name="Rectangle 1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CEC65A" id="Rectangle 12" o:spid="_x0000_s1026" alt="➡"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" filled="f" stroked="f">
                <o:lock v:ext="edit" aspectratio="t"/>
                <w10:anchorlock/>
              </v:rect>
            </w:pict>
          </mc:Fallback>
        </mc:AlternateContent>
      </w:r>
      <w:r w:rsidRPr="00E51704">
        <w:rPr>
          <w:rFonts w:ascii="Times New Roman" w:eastAsia="Times New Roman" w:hAnsi="Times New Roman" w:cs="Times New Roman"/>
          <w:b/>
          <w:bCs/>
          <w:sz w:val="24"/>
          <w:szCs w:val="24"/>
          <w:lang w:eastAsia="fr-FR"/>
        </w:rPr>
        <w:t> L’unification des États</w:t>
      </w:r>
      <w:r w:rsidRPr="00E51704">
        <w:rPr>
          <w:rFonts w:ascii="Times New Roman" w:eastAsia="Times New Roman" w:hAnsi="Times New Roman" w:cs="Times New Roman"/>
          <w:b/>
          <w:bCs/>
          <w:sz w:val="24"/>
          <w:szCs w:val="24"/>
          <w:lang w:eastAsia="fr-FR"/>
        </w:rPr>
        <w:noBreakHyphen/>
        <w:t>nations est prise en main en Allemagne et en Italie par les dirigeants conservateurs.</w:t>
      </w:r>
    </w:p>
    <w:p w14:paraId="34BDE643"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sz w:val="24"/>
          <w:szCs w:val="24"/>
          <w:lang w:eastAsia="fr-FR"/>
        </w:rPr>
        <w:t> </w:t>
      </w:r>
    </w:p>
    <w:p w14:paraId="7437563A"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color w:val="FF0000"/>
          <w:sz w:val="24"/>
          <w:szCs w:val="24"/>
          <w:lang w:eastAsia="fr-FR"/>
        </w:rPr>
        <w:t>INTRODUCTION</w:t>
      </w:r>
    </w:p>
    <w:p w14:paraId="09F3F0A0"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sz w:val="24"/>
          <w:szCs w:val="24"/>
          <w:lang w:eastAsia="fr-FR"/>
        </w:rPr>
        <w:t>Alors que les populations européennes découvrent au milieu du XIXe siècle la modernité urbaine, sociale et économique, le continent est dominé par des régimes réactionnaires à la suite de la répression du Printemps des peuples (1848).</w:t>
      </w:r>
    </w:p>
    <w:p w14:paraId="6E62DFD9"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sz w:val="24"/>
          <w:szCs w:val="24"/>
          <w:lang w:eastAsia="fr-FR"/>
        </w:rPr>
        <w:t>Napoléon III, désireux de refaire de la France une grande puissance, favorise les mouvements nationaux.</w:t>
      </w:r>
    </w:p>
    <w:p w14:paraId="62326ABC"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sz w:val="24"/>
          <w:szCs w:val="24"/>
          <w:lang w:eastAsia="fr-FR"/>
        </w:rPr>
        <w:lastRenderedPageBreak/>
        <w:t>De nouveaux États</w:t>
      </w:r>
      <w:r w:rsidRPr="00E51704">
        <w:rPr>
          <w:rFonts w:ascii="Times New Roman" w:eastAsia="Times New Roman" w:hAnsi="Times New Roman" w:cs="Times New Roman"/>
          <w:b/>
          <w:bCs/>
          <w:sz w:val="24"/>
          <w:szCs w:val="24"/>
          <w:lang w:eastAsia="fr-FR"/>
        </w:rPr>
        <w:noBreakHyphen/>
        <w:t>nations se construisent, par la guerre et la diplomatie : l’équilibre géopolitique de l’Europe se modifie profondément.</w:t>
      </w:r>
    </w:p>
    <w:p w14:paraId="4335A582"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sz w:val="24"/>
          <w:szCs w:val="24"/>
          <w:lang w:eastAsia="fr-FR"/>
        </w:rPr>
        <w:t> </w:t>
      </w:r>
    </w:p>
    <w:p w14:paraId="7C1B45B0"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color w:val="FF0000"/>
          <w:sz w:val="24"/>
          <w:szCs w:val="24"/>
          <w:lang w:eastAsia="fr-FR"/>
        </w:rPr>
        <w:t>Question :</w:t>
      </w:r>
    </w:p>
    <w:p w14:paraId="3D4D6C7F"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sz w:val="24"/>
          <w:szCs w:val="24"/>
          <w:lang w:eastAsia="fr-FR"/>
        </w:rPr>
        <w:t>En quoi la question nationale est</w:t>
      </w:r>
      <w:r w:rsidRPr="00E51704">
        <w:rPr>
          <w:rFonts w:ascii="Times New Roman" w:eastAsia="Times New Roman" w:hAnsi="Times New Roman" w:cs="Times New Roman"/>
          <w:b/>
          <w:bCs/>
          <w:sz w:val="24"/>
          <w:szCs w:val="24"/>
          <w:lang w:eastAsia="fr-FR"/>
        </w:rPr>
        <w:noBreakHyphen/>
        <w:t>elle au cœur des enjeux politiques et diplomatiques en France et en Europe dans la seconde moitié du XIXe siècle ?</w:t>
      </w:r>
    </w:p>
    <w:p w14:paraId="5E480BD7"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sz w:val="24"/>
          <w:szCs w:val="24"/>
          <w:lang w:eastAsia="fr-FR"/>
        </w:rPr>
        <w:t> </w:t>
      </w:r>
    </w:p>
    <w:p w14:paraId="0CFB30CB"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color w:val="FF0000"/>
          <w:sz w:val="24"/>
          <w:szCs w:val="24"/>
          <w:lang w:eastAsia="fr-FR"/>
        </w:rPr>
        <w:t>I. L’unité italienne, 1859-1870</w:t>
      </w:r>
    </w:p>
    <w:p w14:paraId="1B8B8EA0"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i/>
          <w:iCs/>
          <w:sz w:val="24"/>
          <w:szCs w:val="24"/>
          <w:lang w:eastAsia="fr-FR"/>
        </w:rPr>
        <w:t>Comment se construit l’unité italienne autour du royaume de Piémont-Sardaigne ?</w:t>
      </w:r>
    </w:p>
    <w:p w14:paraId="0578C682"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i/>
          <w:iCs/>
          <w:sz w:val="24"/>
          <w:szCs w:val="24"/>
          <w:lang w:eastAsia="fr-FR"/>
        </w:rPr>
        <w:t>En récompense du soutien de Napoléon III à l’unité italienne, la Savoie et Nice sont concédées à la France en 1860.</w:t>
      </w:r>
    </w:p>
    <w:p w14:paraId="05640E18"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color w:val="003366"/>
          <w:sz w:val="24"/>
          <w:szCs w:val="24"/>
          <w:lang w:eastAsia="fr-FR"/>
        </w:rPr>
        <w:t>A. Le Piémont-Sardaigne, pivot de l’unité</w:t>
      </w:r>
    </w:p>
    <w:p w14:paraId="6A7D7047"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sz w:val="24"/>
          <w:szCs w:val="24"/>
          <w:lang w:eastAsia="fr-FR"/>
        </w:rPr>
        <w:t>En 1848, l’Italie demeure un territoire morcelé entre plusieurs États, dont certains sous domination autrichienne. L’échec des révolutions démocrates réoriente </w:t>
      </w:r>
      <w:r w:rsidRPr="00E51704">
        <w:rPr>
          <w:rFonts w:ascii="Times New Roman" w:eastAsia="Times New Roman" w:hAnsi="Times New Roman" w:cs="Times New Roman"/>
          <w:b/>
          <w:bCs/>
          <w:sz w:val="24"/>
          <w:szCs w:val="24"/>
          <w:lang w:eastAsia="fr-FR"/>
        </w:rPr>
        <w:t>le projet d’union de la Nation autour du roi de Piémont-Sardaigne : Victor-Emmanuel</w:t>
      </w:r>
      <w:r w:rsidRPr="00E51704">
        <w:rPr>
          <w:rFonts w:ascii="Times New Roman" w:eastAsia="Times New Roman" w:hAnsi="Times New Roman" w:cs="Times New Roman"/>
          <w:sz w:val="24"/>
          <w:szCs w:val="24"/>
          <w:lang w:eastAsia="fr-FR"/>
        </w:rPr>
        <w:t> est le seul souverain à respecter une politique libérale dans la péninsule. Son royaume devient alors le refuge des militants du </w:t>
      </w:r>
      <w:r w:rsidRPr="00E51704">
        <w:rPr>
          <w:rFonts w:ascii="Times New Roman" w:eastAsia="Times New Roman" w:hAnsi="Times New Roman" w:cs="Times New Roman"/>
          <w:b/>
          <w:bCs/>
          <w:i/>
          <w:iCs/>
          <w:sz w:val="24"/>
          <w:szCs w:val="24"/>
          <w:lang w:eastAsia="fr-FR"/>
        </w:rPr>
        <w:t>Risorgimento</w:t>
      </w:r>
      <w:r w:rsidRPr="00E51704">
        <w:rPr>
          <w:rFonts w:ascii="Times New Roman" w:eastAsia="Times New Roman" w:hAnsi="Times New Roman" w:cs="Times New Roman"/>
          <w:sz w:val="24"/>
          <w:szCs w:val="24"/>
          <w:lang w:eastAsia="fr-FR"/>
        </w:rPr>
        <w:t>.</w:t>
      </w:r>
    </w:p>
    <w:p w14:paraId="69495185"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sz w:val="24"/>
          <w:szCs w:val="24"/>
          <w:lang w:eastAsia="fr-FR"/>
        </w:rPr>
        <w:t>Cavour</w:t>
      </w:r>
      <w:r w:rsidRPr="00E51704">
        <w:rPr>
          <w:rFonts w:ascii="Times New Roman" w:eastAsia="Times New Roman" w:hAnsi="Times New Roman" w:cs="Times New Roman"/>
          <w:sz w:val="24"/>
          <w:szCs w:val="24"/>
          <w:lang w:eastAsia="fr-FR"/>
        </w:rPr>
        <w:t>, Premier ministre de Victor-Emmanuel, </w:t>
      </w:r>
      <w:r w:rsidRPr="00E51704">
        <w:rPr>
          <w:rFonts w:ascii="Times New Roman" w:eastAsia="Times New Roman" w:hAnsi="Times New Roman" w:cs="Times New Roman"/>
          <w:b/>
          <w:bCs/>
          <w:sz w:val="24"/>
          <w:szCs w:val="24"/>
          <w:lang w:eastAsia="fr-FR"/>
        </w:rPr>
        <w:t>engage le royaume dans la guerre de Crimée (1854-1856) aux côtés de la France et de l’Angleterre contre la Russie. Il parvient alors à faire de l’unité italienne une question européenne.</w:t>
      </w:r>
      <w:r w:rsidRPr="00E51704">
        <w:rPr>
          <w:rFonts w:ascii="Times New Roman" w:eastAsia="Times New Roman" w:hAnsi="Times New Roman" w:cs="Times New Roman"/>
          <w:sz w:val="24"/>
          <w:szCs w:val="24"/>
          <w:lang w:eastAsia="fr-FR"/>
        </w:rPr>
        <w:t> Il obtient une alliance politique et militaire avec </w:t>
      </w:r>
      <w:r w:rsidRPr="00E51704">
        <w:rPr>
          <w:rFonts w:ascii="Times New Roman" w:eastAsia="Times New Roman" w:hAnsi="Times New Roman" w:cs="Times New Roman"/>
          <w:b/>
          <w:bCs/>
          <w:sz w:val="24"/>
          <w:szCs w:val="24"/>
          <w:lang w:eastAsia="fr-FR"/>
        </w:rPr>
        <w:t>Napoléon III </w:t>
      </w:r>
      <w:proofErr w:type="gramStart"/>
      <w:r w:rsidRPr="00E51704">
        <w:rPr>
          <w:rFonts w:ascii="Times New Roman" w:eastAsia="Times New Roman" w:hAnsi="Times New Roman" w:cs="Times New Roman"/>
          <w:sz w:val="24"/>
          <w:szCs w:val="24"/>
          <w:lang w:eastAsia="fr-FR"/>
        </w:rPr>
        <w:t>suite à</w:t>
      </w:r>
      <w:proofErr w:type="gramEnd"/>
      <w:r w:rsidRPr="00E51704">
        <w:rPr>
          <w:rFonts w:ascii="Times New Roman" w:eastAsia="Times New Roman" w:hAnsi="Times New Roman" w:cs="Times New Roman"/>
          <w:sz w:val="24"/>
          <w:szCs w:val="24"/>
          <w:lang w:eastAsia="fr-FR"/>
        </w:rPr>
        <w:t> </w:t>
      </w:r>
      <w:r w:rsidRPr="00E51704">
        <w:rPr>
          <w:rFonts w:ascii="Times New Roman" w:eastAsia="Times New Roman" w:hAnsi="Times New Roman" w:cs="Times New Roman"/>
          <w:b/>
          <w:bCs/>
          <w:sz w:val="24"/>
          <w:szCs w:val="24"/>
          <w:lang w:eastAsia="fr-FR"/>
        </w:rPr>
        <w:t>l’entrevue de Plombières en 1858</w:t>
      </w:r>
      <w:r w:rsidRPr="00E51704">
        <w:rPr>
          <w:rFonts w:ascii="Times New Roman" w:eastAsia="Times New Roman" w:hAnsi="Times New Roman" w:cs="Times New Roman"/>
          <w:sz w:val="24"/>
          <w:szCs w:val="24"/>
          <w:lang w:eastAsia="fr-FR"/>
        </w:rPr>
        <w:t>. En échange de leur soutien, les Français entendent raffermir leur influence dans la péninsule italienne et obtenir Nice et la Savoie.</w:t>
      </w:r>
    </w:p>
    <w:p w14:paraId="3CC95394" w14:textId="5C44E2F8"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noProof/>
          <w:sz w:val="24"/>
          <w:szCs w:val="24"/>
          <w:lang w:eastAsia="fr-FR"/>
        </w:rPr>
        <w:drawing>
          <wp:inline distT="0" distB="0" distL="0" distR="0" wp14:anchorId="3EBF611E" wp14:editId="09C2ED9A">
            <wp:extent cx="2030819" cy="1837141"/>
            <wp:effectExtent l="0" t="0" r="762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6843" cy="1842590"/>
                    </a:xfrm>
                    <a:prstGeom prst="rect">
                      <a:avLst/>
                    </a:prstGeom>
                    <a:noFill/>
                    <a:ln>
                      <a:noFill/>
                    </a:ln>
                  </pic:spPr>
                </pic:pic>
              </a:graphicData>
            </a:graphic>
          </wp:inline>
        </w:drawing>
      </w:r>
    </w:p>
    <w:p w14:paraId="12981CB3"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color w:val="003366"/>
          <w:sz w:val="24"/>
          <w:szCs w:val="24"/>
          <w:lang w:eastAsia="fr-FR"/>
        </w:rPr>
        <w:t> B. L’unité par le combat</w:t>
      </w:r>
    </w:p>
    <w:p w14:paraId="7091C0E3"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sz w:val="24"/>
          <w:szCs w:val="24"/>
          <w:lang w:eastAsia="fr-FR"/>
        </w:rPr>
        <w:t> En 1859, les troupes piémontaises aidées des troupes françaises parviennent à vaincre les Autrichiens au prix de batailles particulièrement sanglantes (Magenta et Solferino).</w:t>
      </w:r>
      <w:r w:rsidRPr="00E51704">
        <w:rPr>
          <w:rFonts w:ascii="Times New Roman" w:eastAsia="Times New Roman" w:hAnsi="Times New Roman" w:cs="Times New Roman"/>
          <w:sz w:val="24"/>
          <w:szCs w:val="24"/>
          <w:lang w:eastAsia="fr-FR"/>
        </w:rPr>
        <w:t xml:space="preserve"> La paix de Zurich offre la Lombardie au Piémont, mais la Vénétie demeure </w:t>
      </w:r>
      <w:r w:rsidRPr="00E51704">
        <w:rPr>
          <w:rFonts w:ascii="Times New Roman" w:eastAsia="Times New Roman" w:hAnsi="Times New Roman" w:cs="Times New Roman"/>
          <w:sz w:val="24"/>
          <w:szCs w:val="24"/>
          <w:lang w:eastAsia="fr-FR"/>
        </w:rPr>
        <w:lastRenderedPageBreak/>
        <w:t>autrichienne. </w:t>
      </w:r>
      <w:r w:rsidRPr="00E51704">
        <w:rPr>
          <w:rFonts w:ascii="Times New Roman" w:eastAsia="Times New Roman" w:hAnsi="Times New Roman" w:cs="Times New Roman"/>
          <w:b/>
          <w:bCs/>
          <w:sz w:val="24"/>
          <w:szCs w:val="24"/>
          <w:lang w:eastAsia="fr-FR"/>
        </w:rPr>
        <w:t>Nice et la Savoie sont rattachés à la France par le traité de Turin le 24 mars 1860.</w:t>
      </w:r>
    </w:p>
    <w:p w14:paraId="22A1B7B5"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sz w:val="24"/>
          <w:szCs w:val="24"/>
          <w:lang w:eastAsia="fr-FR"/>
        </w:rPr>
        <w:t>La guerre contre l’Autriche avive le </w:t>
      </w:r>
      <w:r w:rsidRPr="00E51704">
        <w:rPr>
          <w:rFonts w:ascii="Times New Roman" w:eastAsia="Times New Roman" w:hAnsi="Times New Roman" w:cs="Times New Roman"/>
          <w:b/>
          <w:bCs/>
          <w:sz w:val="24"/>
          <w:szCs w:val="24"/>
          <w:lang w:eastAsia="fr-FR"/>
        </w:rPr>
        <w:t>sentiment national</w:t>
      </w:r>
      <w:r w:rsidRPr="00E51704">
        <w:rPr>
          <w:rFonts w:ascii="Times New Roman" w:eastAsia="Times New Roman" w:hAnsi="Times New Roman" w:cs="Times New Roman"/>
          <w:sz w:val="24"/>
          <w:szCs w:val="24"/>
          <w:lang w:eastAsia="fr-FR"/>
        </w:rPr>
        <w:t> : les duchés de Toscane, de Parme et de Modène se soulèvent. </w:t>
      </w:r>
      <w:r w:rsidRPr="00E51704">
        <w:rPr>
          <w:rFonts w:ascii="Times New Roman" w:eastAsia="Times New Roman" w:hAnsi="Times New Roman" w:cs="Times New Roman"/>
          <w:b/>
          <w:bCs/>
          <w:sz w:val="24"/>
          <w:szCs w:val="24"/>
          <w:lang w:eastAsia="fr-FR"/>
        </w:rPr>
        <w:t>Les plébiscites des 11 et 12 mars 1860 confirment leur rattachement au royaume de Piémont-Sardaigne.</w:t>
      </w:r>
    </w:p>
    <w:p w14:paraId="31115C51"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sz w:val="24"/>
          <w:szCs w:val="24"/>
          <w:lang w:eastAsia="fr-FR"/>
        </w:rPr>
        <w:t>À partir de mai 1860, Garibaldi mène la conquête des territoires du sud de la péninsule à la tête d’une armée de volontaires, les Chemises rouges.</w:t>
      </w:r>
      <w:r w:rsidRPr="00E51704">
        <w:rPr>
          <w:rFonts w:ascii="Times New Roman" w:eastAsia="Times New Roman" w:hAnsi="Times New Roman" w:cs="Times New Roman"/>
          <w:sz w:val="24"/>
          <w:szCs w:val="24"/>
          <w:lang w:eastAsia="fr-FR"/>
        </w:rPr>
        <w:t> François II, roi des Deux-Siciles, s’exile ; la Sicile et Naples votent leur rattachement au Piémont.</w:t>
      </w:r>
    </w:p>
    <w:p w14:paraId="020F66CC"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sz w:val="24"/>
          <w:szCs w:val="24"/>
          <w:lang w:eastAsia="fr-FR"/>
        </w:rPr>
        <w:t xml:space="preserve">Garibaldi est une grande figure républicaine. Il accepte pourtant d’aider Victor-Emmanuel, roi de Sardaigne, car l’unité prime sur la nature du régime. La rencontre des deux hommes à </w:t>
      </w:r>
      <w:proofErr w:type="spellStart"/>
      <w:r w:rsidRPr="00E51704">
        <w:rPr>
          <w:rFonts w:ascii="Times New Roman" w:eastAsia="Times New Roman" w:hAnsi="Times New Roman" w:cs="Times New Roman"/>
          <w:sz w:val="24"/>
          <w:szCs w:val="24"/>
          <w:lang w:eastAsia="fr-FR"/>
        </w:rPr>
        <w:t>Teano</w:t>
      </w:r>
      <w:proofErr w:type="spellEnd"/>
      <w:r w:rsidRPr="00E51704">
        <w:rPr>
          <w:rFonts w:ascii="Times New Roman" w:eastAsia="Times New Roman" w:hAnsi="Times New Roman" w:cs="Times New Roman"/>
          <w:sz w:val="24"/>
          <w:szCs w:val="24"/>
          <w:lang w:eastAsia="fr-FR"/>
        </w:rPr>
        <w:t xml:space="preserve"> le 26 octobre 1860 symbolise cette alliance.</w:t>
      </w:r>
    </w:p>
    <w:p w14:paraId="7B4DC0DF"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i/>
          <w:iCs/>
          <w:sz w:val="24"/>
          <w:szCs w:val="24"/>
          <w:lang w:eastAsia="fr-FR"/>
        </w:rPr>
        <w:t>Après un premier échec en 1848, les partisans de l’unité italienne réussissent peu à peu à créer un pays unifié : c’est le </w:t>
      </w:r>
      <w:r w:rsidRPr="00E51704">
        <w:rPr>
          <w:rFonts w:ascii="Times New Roman" w:eastAsia="Times New Roman" w:hAnsi="Times New Roman" w:cs="Times New Roman"/>
          <w:i/>
          <w:iCs/>
          <w:sz w:val="24"/>
          <w:szCs w:val="24"/>
          <w:u w:val="single"/>
          <w:lang w:eastAsia="fr-FR"/>
        </w:rPr>
        <w:t>Risorgimento</w:t>
      </w:r>
    </w:p>
    <w:p w14:paraId="70ED2A3D"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sz w:val="24"/>
          <w:szCs w:val="24"/>
          <w:lang w:eastAsia="fr-FR"/>
        </w:rPr>
        <w:t>La Chambre des députés élue en janvier 1861 proclame le 17 mars Victor-Emmanuel II roi d’Italie.</w:t>
      </w:r>
      <w:r w:rsidRPr="00E51704">
        <w:rPr>
          <w:rFonts w:ascii="Times New Roman" w:eastAsia="Times New Roman" w:hAnsi="Times New Roman" w:cs="Times New Roman"/>
          <w:sz w:val="24"/>
          <w:szCs w:val="24"/>
          <w:lang w:eastAsia="fr-FR"/>
        </w:rPr>
        <w:t> Cependant, la péninsule n’est toujours pas unifiée.</w:t>
      </w:r>
    </w:p>
    <w:p w14:paraId="557A507C"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sz w:val="24"/>
          <w:szCs w:val="24"/>
          <w:lang w:eastAsia="fr-FR"/>
        </w:rPr>
        <w:t>La guerre austro-prussienne de 1866 permet à l’Italie d’obtenir la Vénétie. </w:t>
      </w:r>
      <w:r w:rsidRPr="00E51704">
        <w:rPr>
          <w:rFonts w:ascii="Times New Roman" w:eastAsia="Times New Roman" w:hAnsi="Times New Roman" w:cs="Times New Roman"/>
          <w:sz w:val="24"/>
          <w:szCs w:val="24"/>
          <w:lang w:eastAsia="fr-FR"/>
        </w:rPr>
        <w:t>En effet, la France a négocié l’obtention de ce territoire contre sa neutralité dans le conflit. Napoléon III rétrocède la Vénétie au royaume d’Italie.</w:t>
      </w:r>
    </w:p>
    <w:p w14:paraId="506E754B"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sz w:val="24"/>
          <w:szCs w:val="24"/>
          <w:lang w:eastAsia="fr-FR"/>
        </w:rPr>
        <w:t>Garibaldi ne se résout pas à cette unification partielle de la péninsule et décide de se lancer à la conquête des États du pape. Napoléon III, allié du pape Pie IX, fait pression sur le gouvernement italien pour réprimer cette expédition ; </w:t>
      </w:r>
      <w:r w:rsidRPr="00E51704">
        <w:rPr>
          <w:rFonts w:ascii="Times New Roman" w:eastAsia="Times New Roman" w:hAnsi="Times New Roman" w:cs="Times New Roman"/>
          <w:b/>
          <w:bCs/>
          <w:sz w:val="24"/>
          <w:szCs w:val="24"/>
          <w:lang w:eastAsia="fr-FR"/>
        </w:rPr>
        <w:t>l’armée royale italienne défait les volontaires de Garibaldi lors de la bataille de l’Aspromonte en 1862.</w:t>
      </w:r>
      <w:r w:rsidRPr="00E51704">
        <w:rPr>
          <w:rFonts w:ascii="Times New Roman" w:eastAsia="Times New Roman" w:hAnsi="Times New Roman" w:cs="Times New Roman"/>
          <w:sz w:val="24"/>
          <w:szCs w:val="24"/>
          <w:lang w:eastAsia="fr-FR"/>
        </w:rPr>
        <w:t> Par la suite, Napoléon III envoie des troupes pour assurer la défense de Rome. L’empereur signe une convention avec le royaume d’Italie où Victor-Emmanuel II s’engage à préserver l’intégrité des États du pape. </w:t>
      </w:r>
      <w:r w:rsidRPr="00E51704">
        <w:rPr>
          <w:rFonts w:ascii="Times New Roman" w:eastAsia="Times New Roman" w:hAnsi="Times New Roman" w:cs="Times New Roman"/>
          <w:b/>
          <w:bCs/>
          <w:sz w:val="24"/>
          <w:szCs w:val="24"/>
          <w:lang w:eastAsia="fr-FR"/>
        </w:rPr>
        <w:t>La chute de l’empire français face à la Prusse en septembre 1870 permet aux troupes italiennes de s’emparer de Rome, qui devient dès lors la capitale de l’État italien.</w:t>
      </w:r>
    </w:p>
    <w:p w14:paraId="3896ACB1" w14:textId="2E760085"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noProof/>
          <w:sz w:val="24"/>
          <w:szCs w:val="24"/>
          <w:lang w:eastAsia="fr-FR"/>
        </w:rPr>
        <w:drawing>
          <wp:inline distT="0" distB="0" distL="0" distR="0" wp14:anchorId="6F91BA69" wp14:editId="5FBF9BC5">
            <wp:extent cx="2710945" cy="259357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5585" cy="2607582"/>
                    </a:xfrm>
                    <a:prstGeom prst="rect">
                      <a:avLst/>
                    </a:prstGeom>
                    <a:noFill/>
                    <a:ln>
                      <a:noFill/>
                    </a:ln>
                  </pic:spPr>
                </pic:pic>
              </a:graphicData>
            </a:graphic>
          </wp:inline>
        </w:drawing>
      </w:r>
    </w:p>
    <w:p w14:paraId="076BD21A"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color w:val="003366"/>
          <w:sz w:val="24"/>
          <w:szCs w:val="24"/>
          <w:lang w:eastAsia="fr-FR"/>
        </w:rPr>
        <w:lastRenderedPageBreak/>
        <w:t>C. Les difficultés de l’unité</w:t>
      </w:r>
    </w:p>
    <w:p w14:paraId="4E67F414"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sz w:val="24"/>
          <w:szCs w:val="24"/>
          <w:lang w:eastAsia="fr-FR"/>
        </w:rPr>
        <w:t> Pour une partie de la population italienne demeurée passive durant les événements, l’union est perçue comme une annexion par la maison de Savoie.</w:t>
      </w:r>
      <w:r w:rsidRPr="00E51704">
        <w:rPr>
          <w:rFonts w:ascii="Times New Roman" w:eastAsia="Times New Roman" w:hAnsi="Times New Roman" w:cs="Times New Roman"/>
          <w:sz w:val="24"/>
          <w:szCs w:val="24"/>
          <w:lang w:eastAsia="fr-FR"/>
        </w:rPr>
        <w:t> Le suffrage censitaire mis en place exclut une majorité d’Italiens (seuls 2 % de la population votent).</w:t>
      </w:r>
    </w:p>
    <w:p w14:paraId="050B8BCB"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sz w:val="24"/>
          <w:szCs w:val="24"/>
          <w:lang w:eastAsia="fr-FR"/>
        </w:rPr>
        <w:t>Par ailleurs, l’unification s’est réalisée contre l’Église</w:t>
      </w:r>
      <w:r w:rsidRPr="00E51704">
        <w:rPr>
          <w:rFonts w:ascii="Times New Roman" w:eastAsia="Times New Roman" w:hAnsi="Times New Roman" w:cs="Times New Roman"/>
          <w:sz w:val="24"/>
          <w:szCs w:val="24"/>
          <w:lang w:eastAsia="fr-FR"/>
        </w:rPr>
        <w:t>, pourtant très influente, le pape ayant refusé de renoncer à ses États territoriaux. Il faut désormais associer les populations au régime politique au moment où les premières tensions apparaissent.</w:t>
      </w:r>
    </w:p>
    <w:p w14:paraId="26FEAD22"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sz w:val="24"/>
          <w:szCs w:val="24"/>
          <w:lang w:eastAsia="fr-FR"/>
        </w:rPr>
        <w:t> De 1861 à 1865, « le brigandage » démontre des tensions persistantes dans le nouveau royaume d’Italie.</w:t>
      </w:r>
    </w:p>
    <w:p w14:paraId="1344C8A5"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sz w:val="24"/>
          <w:szCs w:val="24"/>
          <w:lang w:eastAsia="fr-FR"/>
        </w:rPr>
        <w:t>Le gouvernement mène une politique de modernisation et d’harmonisation administrative et économique</w:t>
      </w:r>
      <w:r w:rsidRPr="00E51704">
        <w:rPr>
          <w:rFonts w:ascii="Times New Roman" w:eastAsia="Times New Roman" w:hAnsi="Times New Roman" w:cs="Times New Roman"/>
          <w:sz w:val="24"/>
          <w:szCs w:val="24"/>
          <w:lang w:eastAsia="fr-FR"/>
        </w:rPr>
        <w:t> (poids et mesures unifiés, fiscalité unique, Code pénal). Ces mesures visent à créer un même cadre dans le quotidien des populations, </w:t>
      </w:r>
      <w:r w:rsidRPr="00E51704">
        <w:rPr>
          <w:rFonts w:ascii="Times New Roman" w:eastAsia="Times New Roman" w:hAnsi="Times New Roman" w:cs="Times New Roman"/>
          <w:b/>
          <w:bCs/>
          <w:sz w:val="24"/>
          <w:szCs w:val="24"/>
          <w:lang w:eastAsia="fr-FR"/>
        </w:rPr>
        <w:t>à forger une conscience nationale</w:t>
      </w:r>
      <w:r w:rsidRPr="00E51704">
        <w:rPr>
          <w:rFonts w:ascii="Times New Roman" w:eastAsia="Times New Roman" w:hAnsi="Times New Roman" w:cs="Times New Roman"/>
          <w:sz w:val="24"/>
          <w:szCs w:val="24"/>
          <w:lang w:eastAsia="fr-FR"/>
        </w:rPr>
        <w:t xml:space="preserve">. Musées, statues ou monuments s’érigent pour ancrer les grandes étapes de l’indépendance italienne. Des artistes, écrivains, peintres ou musiciens (Verdi) s’engagent pour accompagner ce mouvement. </w:t>
      </w:r>
      <w:r w:rsidRPr="00E51704">
        <w:rPr>
          <w:rFonts w:ascii="Times New Roman" w:eastAsia="Times New Roman" w:hAnsi="Times New Roman" w:cs="Times New Roman"/>
          <w:b/>
          <w:bCs/>
          <w:sz w:val="24"/>
          <w:szCs w:val="24"/>
          <w:lang w:eastAsia="fr-FR"/>
        </w:rPr>
        <w:t>L’école joue un rôle important par la diffusion d’une langue italienne uniformisée</w:t>
      </w:r>
      <w:r w:rsidRPr="00E51704">
        <w:rPr>
          <w:rFonts w:ascii="Times New Roman" w:eastAsia="Times New Roman" w:hAnsi="Times New Roman" w:cs="Times New Roman"/>
          <w:sz w:val="24"/>
          <w:szCs w:val="24"/>
          <w:lang w:eastAsia="fr-FR"/>
        </w:rPr>
        <w:t xml:space="preserve"> grâce au rôle de l’écrivain Manzoni. Le manuel de référence, le </w:t>
      </w:r>
      <w:proofErr w:type="spellStart"/>
      <w:r w:rsidRPr="00E51704">
        <w:rPr>
          <w:rFonts w:ascii="Times New Roman" w:eastAsia="Times New Roman" w:hAnsi="Times New Roman" w:cs="Times New Roman"/>
          <w:i/>
          <w:iCs/>
          <w:sz w:val="24"/>
          <w:szCs w:val="24"/>
          <w:lang w:eastAsia="fr-FR"/>
        </w:rPr>
        <w:t>Cuore</w:t>
      </w:r>
      <w:proofErr w:type="spellEnd"/>
      <w:r w:rsidRPr="00E51704">
        <w:rPr>
          <w:rFonts w:ascii="Times New Roman" w:eastAsia="Times New Roman" w:hAnsi="Times New Roman" w:cs="Times New Roman"/>
          <w:i/>
          <w:iCs/>
          <w:sz w:val="24"/>
          <w:szCs w:val="24"/>
          <w:lang w:eastAsia="fr-FR"/>
        </w:rPr>
        <w:t> </w:t>
      </w:r>
      <w:r w:rsidRPr="00E51704">
        <w:rPr>
          <w:rFonts w:ascii="Times New Roman" w:eastAsia="Times New Roman" w:hAnsi="Times New Roman" w:cs="Times New Roman"/>
          <w:sz w:val="24"/>
          <w:szCs w:val="24"/>
          <w:lang w:eastAsia="fr-FR"/>
        </w:rPr>
        <w:t xml:space="preserve">d’Edmondo De </w:t>
      </w:r>
      <w:proofErr w:type="spellStart"/>
      <w:r w:rsidRPr="00E51704">
        <w:rPr>
          <w:rFonts w:ascii="Times New Roman" w:eastAsia="Times New Roman" w:hAnsi="Times New Roman" w:cs="Times New Roman"/>
          <w:sz w:val="24"/>
          <w:szCs w:val="24"/>
          <w:lang w:eastAsia="fr-FR"/>
        </w:rPr>
        <w:t>Amicis</w:t>
      </w:r>
      <w:proofErr w:type="spellEnd"/>
      <w:r w:rsidRPr="00E51704">
        <w:rPr>
          <w:rFonts w:ascii="Times New Roman" w:eastAsia="Times New Roman" w:hAnsi="Times New Roman" w:cs="Times New Roman"/>
          <w:sz w:val="24"/>
          <w:szCs w:val="24"/>
          <w:lang w:eastAsia="fr-FR"/>
        </w:rPr>
        <w:t xml:space="preserve"> (1886), permet de faire découvrir le pays à l’ensemble des élèves.</w:t>
      </w:r>
    </w:p>
    <w:p w14:paraId="2A103311" w14:textId="7D548162"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sz w:val="24"/>
          <w:szCs w:val="24"/>
          <w:lang w:eastAsia="fr-FR"/>
        </w:rPr>
        <w:t> </w:t>
      </w:r>
      <w:r w:rsidRPr="00E51704">
        <w:rPr>
          <w:rFonts w:ascii="Times New Roman" w:eastAsia="Times New Roman" w:hAnsi="Times New Roman" w:cs="Times New Roman"/>
          <w:b/>
          <w:bCs/>
          <w:i/>
          <w:iCs/>
          <w:sz w:val="24"/>
          <w:szCs w:val="24"/>
          <w:lang w:eastAsia="fr-FR"/>
        </w:rPr>
        <w:t>Vocabulaire :</w:t>
      </w:r>
    </w:p>
    <w:p w14:paraId="4A83D4AA"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sz w:val="24"/>
          <w:szCs w:val="24"/>
          <w:lang w:eastAsia="fr-FR"/>
        </w:rPr>
        <w:t xml:space="preserve">Nation : Communauté ayant une </w:t>
      </w:r>
      <w:proofErr w:type="spellStart"/>
      <w:r w:rsidRPr="00E51704">
        <w:rPr>
          <w:rFonts w:ascii="Times New Roman" w:eastAsia="Times New Roman" w:hAnsi="Times New Roman" w:cs="Times New Roman"/>
          <w:sz w:val="24"/>
          <w:szCs w:val="24"/>
          <w:lang w:eastAsia="fr-FR"/>
        </w:rPr>
        <w:t>inité</w:t>
      </w:r>
      <w:proofErr w:type="spellEnd"/>
      <w:r w:rsidRPr="00E51704">
        <w:rPr>
          <w:rFonts w:ascii="Times New Roman" w:eastAsia="Times New Roman" w:hAnsi="Times New Roman" w:cs="Times New Roman"/>
          <w:sz w:val="24"/>
          <w:szCs w:val="24"/>
          <w:lang w:eastAsia="fr-FR"/>
        </w:rPr>
        <w:t xml:space="preserve"> (langue, culture, histoire) et souhaitant vire ensemble et se doter d’un Etat.</w:t>
      </w:r>
    </w:p>
    <w:p w14:paraId="27FD2A8D" w14:textId="41413329"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sz w:val="24"/>
          <w:szCs w:val="24"/>
          <w:lang w:eastAsia="fr-FR"/>
        </w:rPr>
        <w:t>Risorgimento : A la fois « renaissance » et « résurrection » en italien, l’expression désigne par extension l’essor du mouvement national pour l’unité et l’indépendance de l’Italie. </w:t>
      </w:r>
    </w:p>
    <w:p w14:paraId="36562AC8"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color w:val="FF0000"/>
          <w:sz w:val="24"/>
          <w:szCs w:val="24"/>
          <w:lang w:eastAsia="fr-FR"/>
        </w:rPr>
        <w:t>II. L’unité allemande, 1848-1871</w:t>
      </w:r>
    </w:p>
    <w:p w14:paraId="22B4000B"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i/>
          <w:iCs/>
          <w:sz w:val="24"/>
          <w:szCs w:val="24"/>
          <w:lang w:eastAsia="fr-FR"/>
        </w:rPr>
        <w:t>Comment la Confédération germanique laisse-t-elle place au Reich allemand ?</w:t>
      </w:r>
    </w:p>
    <w:p w14:paraId="35047B70"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i/>
          <w:iCs/>
          <w:sz w:val="24"/>
          <w:szCs w:val="24"/>
          <w:lang w:eastAsia="fr-FR"/>
        </w:rPr>
        <w:t>Après plusieurs guerres et négociations victorieuses, Bismarck, chancelier de Prusse, achève l’unité allemande sous l’égide de Guillaume Ier : le IIe Reich est proclamé en 1871 à Versailles.</w:t>
      </w:r>
    </w:p>
    <w:p w14:paraId="080052BB"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color w:val="003366"/>
          <w:sz w:val="24"/>
          <w:szCs w:val="24"/>
          <w:lang w:eastAsia="fr-FR"/>
        </w:rPr>
        <w:t>A. L’échec de la voie libérale</w:t>
      </w:r>
    </w:p>
    <w:p w14:paraId="0F7277A6"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sz w:val="24"/>
          <w:szCs w:val="24"/>
          <w:lang w:eastAsia="fr-FR"/>
        </w:rPr>
        <w:t>Les révolutions de 1848 suscitent l’espoir d’un gouvernement libéral par la mise en place du Parlement de Francfort et révèlent un fort sentiment national allemand.</w:t>
      </w:r>
    </w:p>
    <w:p w14:paraId="3564D91F"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sz w:val="24"/>
          <w:szCs w:val="24"/>
          <w:lang w:eastAsia="fr-FR"/>
        </w:rPr>
        <w:t>Les duchés </w:t>
      </w:r>
      <w:r w:rsidRPr="00E51704">
        <w:rPr>
          <w:rFonts w:ascii="Times New Roman" w:eastAsia="Times New Roman" w:hAnsi="Times New Roman" w:cs="Times New Roman"/>
          <w:b/>
          <w:bCs/>
          <w:sz w:val="24"/>
          <w:szCs w:val="24"/>
          <w:lang w:eastAsia="fr-FR"/>
        </w:rPr>
        <w:t>de Holstein et du Schleswig</w:t>
      </w:r>
      <w:r w:rsidRPr="00E51704">
        <w:rPr>
          <w:rFonts w:ascii="Times New Roman" w:eastAsia="Times New Roman" w:hAnsi="Times New Roman" w:cs="Times New Roman"/>
          <w:sz w:val="24"/>
          <w:szCs w:val="24"/>
          <w:lang w:eastAsia="fr-FR"/>
        </w:rPr>
        <w:t xml:space="preserve">, peuplés majoritairement de germanophones mais sous domination danoise, se soulèvent et proclament leur libération. La Prusse vient au secours des populations face à la répression danoise. Mais </w:t>
      </w:r>
      <w:proofErr w:type="gramStart"/>
      <w:r w:rsidRPr="00E51704">
        <w:rPr>
          <w:rFonts w:ascii="Times New Roman" w:eastAsia="Times New Roman" w:hAnsi="Times New Roman" w:cs="Times New Roman"/>
          <w:sz w:val="24"/>
          <w:szCs w:val="24"/>
          <w:lang w:eastAsia="fr-FR"/>
        </w:rPr>
        <w:t>suite à</w:t>
      </w:r>
      <w:proofErr w:type="gramEnd"/>
      <w:r w:rsidRPr="00E51704">
        <w:rPr>
          <w:rFonts w:ascii="Times New Roman" w:eastAsia="Times New Roman" w:hAnsi="Times New Roman" w:cs="Times New Roman"/>
          <w:sz w:val="24"/>
          <w:szCs w:val="24"/>
          <w:lang w:eastAsia="fr-FR"/>
        </w:rPr>
        <w:t xml:space="preserve"> l’armistice, </w:t>
      </w:r>
      <w:r w:rsidRPr="00E51704">
        <w:rPr>
          <w:rFonts w:ascii="Times New Roman" w:eastAsia="Times New Roman" w:hAnsi="Times New Roman" w:cs="Times New Roman"/>
          <w:b/>
          <w:bCs/>
          <w:sz w:val="24"/>
          <w:szCs w:val="24"/>
          <w:lang w:eastAsia="fr-FR"/>
        </w:rPr>
        <w:t>le territoire réintègre le Danemark, ce qui nourrit un sentiment de trahison des populations vis-à-vis du Parlement, impuissant à défendre le sentiment national face aux puissances étrangères.</w:t>
      </w:r>
    </w:p>
    <w:p w14:paraId="78EA4E7A"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sz w:val="24"/>
          <w:szCs w:val="24"/>
          <w:lang w:eastAsia="fr-FR"/>
        </w:rPr>
        <w:lastRenderedPageBreak/>
        <w:t>L’échec de la révolution de 1848 entraîne le rétablissement de la Confédération germanique</w:t>
      </w:r>
      <w:r w:rsidRPr="00E51704">
        <w:rPr>
          <w:rFonts w:ascii="Times New Roman" w:eastAsia="Times New Roman" w:hAnsi="Times New Roman" w:cs="Times New Roman"/>
          <w:sz w:val="24"/>
          <w:szCs w:val="24"/>
          <w:lang w:eastAsia="fr-FR"/>
        </w:rPr>
        <w:t> dominée par l’Autriche.</w:t>
      </w:r>
    </w:p>
    <w:p w14:paraId="4FD1A4D1"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sz w:val="24"/>
          <w:szCs w:val="24"/>
          <w:lang w:eastAsia="fr-FR"/>
        </w:rPr>
        <w:t>Dans les années 1850, divers projets d’unité existent au sein des États germaniques. </w:t>
      </w:r>
      <w:r w:rsidRPr="00E51704">
        <w:rPr>
          <w:rFonts w:ascii="Times New Roman" w:eastAsia="Times New Roman" w:hAnsi="Times New Roman" w:cs="Times New Roman"/>
          <w:b/>
          <w:bCs/>
          <w:sz w:val="24"/>
          <w:szCs w:val="24"/>
          <w:lang w:eastAsia="fr-FR"/>
        </w:rPr>
        <w:t>Le </w:t>
      </w:r>
      <w:r w:rsidRPr="00E51704">
        <w:rPr>
          <w:rFonts w:ascii="Times New Roman" w:eastAsia="Times New Roman" w:hAnsi="Times New Roman" w:cs="Times New Roman"/>
          <w:b/>
          <w:bCs/>
          <w:i/>
          <w:iCs/>
          <w:sz w:val="24"/>
          <w:szCs w:val="24"/>
          <w:lang w:eastAsia="fr-FR"/>
        </w:rPr>
        <w:t>Zollverein</w:t>
      </w:r>
      <w:r w:rsidRPr="00E51704">
        <w:rPr>
          <w:rFonts w:ascii="Times New Roman" w:eastAsia="Times New Roman" w:hAnsi="Times New Roman" w:cs="Times New Roman"/>
          <w:b/>
          <w:bCs/>
          <w:sz w:val="24"/>
          <w:szCs w:val="24"/>
          <w:lang w:eastAsia="fr-FR"/>
        </w:rPr>
        <w:t>, union douanière composée de 25 États germaniques à l’exception de l’Autriche, permet une étroite collaboration de ses membres, </w:t>
      </w:r>
      <w:r w:rsidRPr="00E51704">
        <w:rPr>
          <w:rFonts w:ascii="Times New Roman" w:eastAsia="Times New Roman" w:hAnsi="Times New Roman" w:cs="Times New Roman"/>
          <w:sz w:val="24"/>
          <w:szCs w:val="24"/>
          <w:lang w:eastAsia="fr-FR"/>
        </w:rPr>
        <w:t>organise la redistribution des produits de droits de douanes </w:t>
      </w:r>
      <w:r w:rsidRPr="00E51704">
        <w:rPr>
          <w:rFonts w:ascii="Times New Roman" w:eastAsia="Times New Roman" w:hAnsi="Times New Roman" w:cs="Times New Roman"/>
          <w:b/>
          <w:bCs/>
          <w:sz w:val="24"/>
          <w:szCs w:val="24"/>
          <w:lang w:eastAsia="fr-FR"/>
        </w:rPr>
        <w:t>et instaure une monnaie unique d’échange</w:t>
      </w:r>
      <w:r w:rsidRPr="00E51704">
        <w:rPr>
          <w:rFonts w:ascii="Times New Roman" w:eastAsia="Times New Roman" w:hAnsi="Times New Roman" w:cs="Times New Roman"/>
          <w:sz w:val="24"/>
          <w:szCs w:val="24"/>
          <w:lang w:eastAsia="fr-FR"/>
        </w:rPr>
        <w:t>. La Prusse, État le plus développé économiquement, domine les prises de décisions.</w:t>
      </w:r>
    </w:p>
    <w:p w14:paraId="38ACC190"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sz w:val="24"/>
          <w:szCs w:val="24"/>
          <w:lang w:eastAsia="fr-FR"/>
        </w:rPr>
        <w:t>Différentes associations se forment pour faire la promotion de l’idée de nation allemande, comme le </w:t>
      </w:r>
      <w:proofErr w:type="spellStart"/>
      <w:r w:rsidRPr="00E51704">
        <w:rPr>
          <w:rFonts w:ascii="Times New Roman" w:eastAsia="Times New Roman" w:hAnsi="Times New Roman" w:cs="Times New Roman"/>
          <w:b/>
          <w:bCs/>
          <w:i/>
          <w:iCs/>
          <w:sz w:val="24"/>
          <w:szCs w:val="24"/>
          <w:lang w:eastAsia="fr-FR"/>
        </w:rPr>
        <w:t>Nationalverein</w:t>
      </w:r>
      <w:proofErr w:type="spellEnd"/>
      <w:r w:rsidRPr="00E51704">
        <w:rPr>
          <w:rFonts w:ascii="Times New Roman" w:eastAsia="Times New Roman" w:hAnsi="Times New Roman" w:cs="Times New Roman"/>
          <w:sz w:val="24"/>
          <w:szCs w:val="24"/>
          <w:lang w:eastAsia="fr-FR"/>
        </w:rPr>
        <w:t> qui imagine la construction de l’unité allemande autour de la Prusse.</w:t>
      </w:r>
    </w:p>
    <w:p w14:paraId="568A90C5"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sz w:val="24"/>
          <w:szCs w:val="24"/>
          <w:lang w:eastAsia="fr-FR"/>
        </w:rPr>
        <w:t>Le centième anniversaire de la naissance de Friedrich von Schiller en 1859 donne lieu à des manifestations dans de nombreuses villes, où le poète est souvent célébré aux côtés de Germania, allégorie de l’Allemagne.</w:t>
      </w:r>
    </w:p>
    <w:p w14:paraId="1CE0BF25" w14:textId="5DA6DF35"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noProof/>
          <w:sz w:val="24"/>
          <w:szCs w:val="24"/>
          <w:lang w:eastAsia="fr-FR"/>
        </w:rPr>
        <w:drawing>
          <wp:inline distT="0" distB="0" distL="0" distR="0" wp14:anchorId="2B4CBF64" wp14:editId="6E492ACF">
            <wp:extent cx="2147266" cy="2200304"/>
            <wp:effectExtent l="0" t="0" r="571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9642" cy="2212986"/>
                    </a:xfrm>
                    <a:prstGeom prst="rect">
                      <a:avLst/>
                    </a:prstGeom>
                    <a:noFill/>
                    <a:ln>
                      <a:noFill/>
                    </a:ln>
                  </pic:spPr>
                </pic:pic>
              </a:graphicData>
            </a:graphic>
          </wp:inline>
        </w:drawing>
      </w:r>
    </w:p>
    <w:p w14:paraId="75119F4B"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sz w:val="24"/>
          <w:szCs w:val="24"/>
          <w:lang w:eastAsia="fr-FR"/>
        </w:rPr>
        <w:t>Dans les années 1850, la Prusse consolide sa puissance au sein de la Confédération germanique.</w:t>
      </w:r>
      <w:r w:rsidRPr="00E51704">
        <w:rPr>
          <w:rFonts w:ascii="Times New Roman" w:eastAsia="Times New Roman" w:hAnsi="Times New Roman" w:cs="Times New Roman"/>
          <w:sz w:val="24"/>
          <w:szCs w:val="24"/>
          <w:lang w:eastAsia="fr-FR"/>
        </w:rPr>
        <w:t> Une Constitution a été mise en place en 1848, mais la vie politique demeure fermée du fait du vote censitaire et de l’absence de réel pouvoir du Parlement.</w:t>
      </w:r>
    </w:p>
    <w:p w14:paraId="4018EA92"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sz w:val="24"/>
          <w:szCs w:val="24"/>
          <w:lang w:eastAsia="fr-FR"/>
        </w:rPr>
        <w:t>Guillaume Ier de Prusse</w:t>
      </w:r>
      <w:r w:rsidRPr="00E51704">
        <w:rPr>
          <w:rFonts w:ascii="Times New Roman" w:eastAsia="Times New Roman" w:hAnsi="Times New Roman" w:cs="Times New Roman"/>
          <w:sz w:val="24"/>
          <w:szCs w:val="24"/>
          <w:lang w:eastAsia="fr-FR"/>
        </w:rPr>
        <w:t>, à la tête depuis 1861 de ce royaume prospère, entend mener des réformes pour se doter d’une armée restructurée et moderne. Il nomme </w:t>
      </w:r>
      <w:r w:rsidRPr="00E51704">
        <w:rPr>
          <w:rFonts w:ascii="Times New Roman" w:eastAsia="Times New Roman" w:hAnsi="Times New Roman" w:cs="Times New Roman"/>
          <w:b/>
          <w:bCs/>
          <w:sz w:val="24"/>
          <w:szCs w:val="24"/>
          <w:lang w:eastAsia="fr-FR"/>
        </w:rPr>
        <w:t>Otto von Bismarck</w:t>
      </w:r>
      <w:r w:rsidRPr="00E51704">
        <w:rPr>
          <w:rFonts w:ascii="Times New Roman" w:eastAsia="Times New Roman" w:hAnsi="Times New Roman" w:cs="Times New Roman"/>
          <w:sz w:val="24"/>
          <w:szCs w:val="24"/>
          <w:lang w:eastAsia="fr-FR"/>
        </w:rPr>
        <w:t> </w:t>
      </w:r>
      <w:r w:rsidRPr="00E51704">
        <w:rPr>
          <w:rFonts w:ascii="Times New Roman" w:eastAsia="Times New Roman" w:hAnsi="Times New Roman" w:cs="Times New Roman"/>
          <w:b/>
          <w:bCs/>
          <w:sz w:val="24"/>
          <w:szCs w:val="24"/>
          <w:lang w:eastAsia="fr-FR"/>
        </w:rPr>
        <w:t>chancelier</w:t>
      </w:r>
      <w:r w:rsidRPr="00E51704">
        <w:rPr>
          <w:rFonts w:ascii="Times New Roman" w:eastAsia="Times New Roman" w:hAnsi="Times New Roman" w:cs="Times New Roman"/>
          <w:sz w:val="24"/>
          <w:szCs w:val="24"/>
          <w:lang w:eastAsia="fr-FR"/>
        </w:rPr>
        <w:t> en </w:t>
      </w:r>
      <w:r w:rsidRPr="00E51704">
        <w:rPr>
          <w:rFonts w:ascii="Times New Roman" w:eastAsia="Times New Roman" w:hAnsi="Times New Roman" w:cs="Times New Roman"/>
          <w:b/>
          <w:bCs/>
          <w:sz w:val="24"/>
          <w:szCs w:val="24"/>
          <w:lang w:eastAsia="fr-FR"/>
        </w:rPr>
        <w:t>1862</w:t>
      </w:r>
      <w:r w:rsidRPr="00E51704">
        <w:rPr>
          <w:rFonts w:ascii="Times New Roman" w:eastAsia="Times New Roman" w:hAnsi="Times New Roman" w:cs="Times New Roman"/>
          <w:sz w:val="24"/>
          <w:szCs w:val="24"/>
          <w:lang w:eastAsia="fr-FR"/>
        </w:rPr>
        <w:t> pour mener à bien ce projet. Une fois l’armée réformée, elle peut devenir l’instrument de puissance de la Prusse.</w:t>
      </w:r>
    </w:p>
    <w:p w14:paraId="16EBB34A"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sz w:val="24"/>
          <w:szCs w:val="24"/>
          <w:lang w:eastAsia="fr-FR"/>
        </w:rPr>
        <w:t> </w:t>
      </w:r>
    </w:p>
    <w:p w14:paraId="6B49E5F6"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color w:val="003366"/>
          <w:sz w:val="24"/>
          <w:szCs w:val="24"/>
          <w:lang w:eastAsia="fr-FR"/>
        </w:rPr>
        <w:t>B. L’unité par les guerres</w:t>
      </w:r>
    </w:p>
    <w:p w14:paraId="0D080488"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sz w:val="24"/>
          <w:szCs w:val="24"/>
          <w:lang w:eastAsia="fr-FR"/>
        </w:rPr>
        <w:t>En 1864, la succession dans les duchés de Holstein et du Schleswig relance les tensions</w:t>
      </w:r>
      <w:r w:rsidRPr="00E51704">
        <w:rPr>
          <w:rFonts w:ascii="Times New Roman" w:eastAsia="Times New Roman" w:hAnsi="Times New Roman" w:cs="Times New Roman"/>
          <w:sz w:val="24"/>
          <w:szCs w:val="24"/>
          <w:lang w:eastAsia="fr-FR"/>
        </w:rPr>
        <w:t> entre populations germanophones et le royaume de Danemark. </w:t>
      </w:r>
      <w:r w:rsidRPr="00E51704">
        <w:rPr>
          <w:rFonts w:ascii="Times New Roman" w:eastAsia="Times New Roman" w:hAnsi="Times New Roman" w:cs="Times New Roman"/>
          <w:b/>
          <w:bCs/>
          <w:sz w:val="24"/>
          <w:szCs w:val="24"/>
          <w:lang w:eastAsia="fr-FR"/>
        </w:rPr>
        <w:t>L’intervention de l’Autriche alliée à la Prusse dans la guerre des Duchés témoigne d’un fort sentiment national allemand.</w:t>
      </w:r>
      <w:r w:rsidRPr="00E51704">
        <w:rPr>
          <w:rFonts w:ascii="Times New Roman" w:eastAsia="Times New Roman" w:hAnsi="Times New Roman" w:cs="Times New Roman"/>
          <w:sz w:val="24"/>
          <w:szCs w:val="24"/>
          <w:lang w:eastAsia="fr-FR"/>
        </w:rPr>
        <w:t> La victoire est également l’occasion pour Bismarck de conforter sa politique militaire. L’issue de la guerre prévoit une occupation austro-prussienne, puis un partage des duchés entre les deux États. Mais en 1865, la Prusse revendique seule leur possession.</w:t>
      </w:r>
    </w:p>
    <w:p w14:paraId="07A29A1F"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sz w:val="24"/>
          <w:szCs w:val="24"/>
          <w:lang w:eastAsia="fr-FR"/>
        </w:rPr>
        <w:lastRenderedPageBreak/>
        <w:t>En 1866, la Prusse s’engage dans un conflit contre l’Autriche.</w:t>
      </w:r>
      <w:r w:rsidRPr="00E51704">
        <w:rPr>
          <w:rFonts w:ascii="Times New Roman" w:eastAsia="Times New Roman" w:hAnsi="Times New Roman" w:cs="Times New Roman"/>
          <w:sz w:val="24"/>
          <w:szCs w:val="24"/>
          <w:lang w:eastAsia="fr-FR"/>
        </w:rPr>
        <w:t> La bataille de </w:t>
      </w:r>
      <w:r w:rsidRPr="00E51704">
        <w:rPr>
          <w:rFonts w:ascii="Times New Roman" w:eastAsia="Times New Roman" w:hAnsi="Times New Roman" w:cs="Times New Roman"/>
          <w:b/>
          <w:bCs/>
          <w:sz w:val="24"/>
          <w:szCs w:val="24"/>
          <w:lang w:eastAsia="fr-FR"/>
        </w:rPr>
        <w:t>Sadowa</w:t>
      </w:r>
      <w:r w:rsidRPr="00E51704">
        <w:rPr>
          <w:rFonts w:ascii="Times New Roman" w:eastAsia="Times New Roman" w:hAnsi="Times New Roman" w:cs="Times New Roman"/>
          <w:sz w:val="24"/>
          <w:szCs w:val="24"/>
          <w:lang w:eastAsia="fr-FR"/>
        </w:rPr>
        <w:t> marque la victoire de la Prusse, l’Autriche perd alors le contrôle des espaces germaniques.</w:t>
      </w:r>
      <w:r w:rsidRPr="00E51704">
        <w:rPr>
          <w:rFonts w:ascii="Times New Roman" w:eastAsia="Times New Roman" w:hAnsi="Times New Roman" w:cs="Times New Roman"/>
          <w:b/>
          <w:bCs/>
          <w:sz w:val="24"/>
          <w:szCs w:val="24"/>
          <w:lang w:eastAsia="fr-FR"/>
        </w:rPr>
        <w:t> La Confédération germanique est dissoute, une Confédération d’Allemagne du Nord est mise en place en 1867</w:t>
      </w:r>
      <w:r w:rsidRPr="00E51704">
        <w:rPr>
          <w:rFonts w:ascii="Times New Roman" w:eastAsia="Times New Roman" w:hAnsi="Times New Roman" w:cs="Times New Roman"/>
          <w:sz w:val="24"/>
          <w:szCs w:val="24"/>
          <w:lang w:eastAsia="fr-FR"/>
        </w:rPr>
        <w:t>, dirigée par le roi de Prusse. Sa Constitution prévoit un </w:t>
      </w:r>
      <w:r w:rsidRPr="00E51704">
        <w:rPr>
          <w:rFonts w:ascii="Times New Roman" w:eastAsia="Times New Roman" w:hAnsi="Times New Roman" w:cs="Times New Roman"/>
          <w:i/>
          <w:iCs/>
          <w:sz w:val="24"/>
          <w:szCs w:val="24"/>
          <w:lang w:eastAsia="fr-FR"/>
        </w:rPr>
        <w:t>Reichstag</w:t>
      </w:r>
      <w:r w:rsidRPr="00E51704">
        <w:rPr>
          <w:rFonts w:ascii="Times New Roman" w:eastAsia="Times New Roman" w:hAnsi="Times New Roman" w:cs="Times New Roman"/>
          <w:sz w:val="24"/>
          <w:szCs w:val="24"/>
          <w:lang w:eastAsia="fr-FR"/>
        </w:rPr>
        <w:t> (Parlement) élu au suffrage universel et un </w:t>
      </w:r>
      <w:r w:rsidRPr="00E51704">
        <w:rPr>
          <w:rFonts w:ascii="Times New Roman" w:eastAsia="Times New Roman" w:hAnsi="Times New Roman" w:cs="Times New Roman"/>
          <w:i/>
          <w:iCs/>
          <w:sz w:val="24"/>
          <w:szCs w:val="24"/>
          <w:lang w:eastAsia="fr-FR"/>
        </w:rPr>
        <w:t>Bundesrat</w:t>
      </w:r>
      <w:r w:rsidRPr="00E51704">
        <w:rPr>
          <w:rFonts w:ascii="Times New Roman" w:eastAsia="Times New Roman" w:hAnsi="Times New Roman" w:cs="Times New Roman"/>
          <w:sz w:val="24"/>
          <w:szCs w:val="24"/>
          <w:lang w:eastAsia="fr-FR"/>
        </w:rPr>
        <w:t> (conseil fédéral) composé d’ambassadeurs désignés par les différents États.</w:t>
      </w:r>
      <w:r w:rsidRPr="00E51704">
        <w:rPr>
          <w:rFonts w:ascii="Times New Roman" w:eastAsia="Times New Roman" w:hAnsi="Times New Roman" w:cs="Times New Roman"/>
          <w:b/>
          <w:bCs/>
          <w:sz w:val="24"/>
          <w:szCs w:val="24"/>
          <w:lang w:eastAsia="fr-FR"/>
        </w:rPr>
        <w:t> Les États du Sud (Bavière, par exemple) n’en font pas partie mais signent un ensemble d’accords économiques et militaires qui les lie à la Prusse.</w:t>
      </w:r>
    </w:p>
    <w:p w14:paraId="03FF3A08"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sz w:val="24"/>
          <w:szCs w:val="24"/>
          <w:lang w:eastAsia="fr-FR"/>
        </w:rPr>
        <w:t xml:space="preserve">La France se rend compte de la montée en puissance de la Prusse </w:t>
      </w:r>
      <w:proofErr w:type="gramStart"/>
      <w:r w:rsidRPr="00E51704">
        <w:rPr>
          <w:rFonts w:ascii="Times New Roman" w:eastAsia="Times New Roman" w:hAnsi="Times New Roman" w:cs="Times New Roman"/>
          <w:sz w:val="24"/>
          <w:szCs w:val="24"/>
          <w:lang w:eastAsia="fr-FR"/>
        </w:rPr>
        <w:t>suite à</w:t>
      </w:r>
      <w:proofErr w:type="gramEnd"/>
      <w:r w:rsidRPr="00E51704">
        <w:rPr>
          <w:rFonts w:ascii="Times New Roman" w:eastAsia="Times New Roman" w:hAnsi="Times New Roman" w:cs="Times New Roman"/>
          <w:sz w:val="24"/>
          <w:szCs w:val="24"/>
          <w:lang w:eastAsia="fr-FR"/>
        </w:rPr>
        <w:t xml:space="preserve"> la guerre austro-prussienne. Napoléon III avait accepté d’être neutre dans le conflit contre la promesse de la cession de la Vénétie et du Luxembourg en cas de victoire de la Prusse, mais Bismarck ne tient pas ses engagements, entraînant une crise diplomatique entre les deux États.</w:t>
      </w:r>
    </w:p>
    <w:p w14:paraId="7162032B" w14:textId="16106781"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sz w:val="24"/>
          <w:szCs w:val="24"/>
          <w:lang w:eastAsia="fr-FR"/>
        </w:rPr>
        <w:t> </w:t>
      </w:r>
      <w:r w:rsidRPr="00E51704">
        <w:rPr>
          <w:rFonts w:ascii="Times New Roman" w:eastAsia="Times New Roman" w:hAnsi="Times New Roman" w:cs="Times New Roman"/>
          <w:b/>
          <w:bCs/>
          <w:noProof/>
          <w:sz w:val="24"/>
          <w:szCs w:val="24"/>
          <w:lang w:eastAsia="fr-FR"/>
        </w:rPr>
        <w:drawing>
          <wp:inline distT="0" distB="0" distL="0" distR="0" wp14:anchorId="3A573798" wp14:editId="498DB88D">
            <wp:extent cx="2389481" cy="2126512"/>
            <wp:effectExtent l="0" t="0" r="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0567" cy="2145278"/>
                    </a:xfrm>
                    <a:prstGeom prst="rect">
                      <a:avLst/>
                    </a:prstGeom>
                    <a:noFill/>
                    <a:ln>
                      <a:noFill/>
                    </a:ln>
                  </pic:spPr>
                </pic:pic>
              </a:graphicData>
            </a:graphic>
          </wp:inline>
        </w:drawing>
      </w:r>
    </w:p>
    <w:p w14:paraId="582086A6"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sz w:val="24"/>
          <w:szCs w:val="24"/>
          <w:lang w:eastAsia="fr-FR"/>
        </w:rPr>
        <w:t>La succession au trône d’Espagne provoque une nouvelle crise diplomatique entre la Prusse et la France.</w:t>
      </w:r>
      <w:r w:rsidRPr="00E51704">
        <w:rPr>
          <w:rFonts w:ascii="Times New Roman" w:eastAsia="Times New Roman" w:hAnsi="Times New Roman" w:cs="Times New Roman"/>
          <w:sz w:val="24"/>
          <w:szCs w:val="24"/>
          <w:lang w:eastAsia="fr-FR"/>
        </w:rPr>
        <w:t> Napoléon III, craignant l’encerclement de la France, demande à Guillaume Ier de renoncer à une candidature de la famille Hohenzollern. </w:t>
      </w:r>
      <w:r w:rsidRPr="00E51704">
        <w:rPr>
          <w:rFonts w:ascii="Times New Roman" w:eastAsia="Times New Roman" w:hAnsi="Times New Roman" w:cs="Times New Roman"/>
          <w:b/>
          <w:bCs/>
          <w:sz w:val="24"/>
          <w:szCs w:val="24"/>
          <w:lang w:eastAsia="fr-FR"/>
        </w:rPr>
        <w:t>Bismarck provoque un incident diplomatique avec la France (dépêche d’Ems). Napoléon III, offensé, déclare la guerre à la Prusse le 19 juillet 1870.</w:t>
      </w:r>
      <w:r w:rsidRPr="00E51704">
        <w:rPr>
          <w:rFonts w:ascii="Times New Roman" w:eastAsia="Times New Roman" w:hAnsi="Times New Roman" w:cs="Times New Roman"/>
          <w:sz w:val="24"/>
          <w:szCs w:val="24"/>
          <w:lang w:eastAsia="fr-FR"/>
        </w:rPr>
        <w:t> Les États du sud de l’Allemagne se mobilisent autour de la Prusse contre l’ennemi héréditaire français. La victoire de Sedan en septembre 1870 marque la supériorité de la Prusse et la fin du Second Empire. Le gouvernement républicain dirigé par Thiers mène les négociations de paix avec la Prusse. La France perd l’Alsace-Moselle.</w:t>
      </w:r>
    </w:p>
    <w:p w14:paraId="72DA7C39"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sz w:val="24"/>
          <w:szCs w:val="24"/>
          <w:lang w:eastAsia="fr-FR"/>
        </w:rPr>
        <w:t>Le 18 janvier 1871</w:t>
      </w:r>
      <w:r w:rsidRPr="00E51704">
        <w:rPr>
          <w:rFonts w:ascii="Times New Roman" w:eastAsia="Times New Roman" w:hAnsi="Times New Roman" w:cs="Times New Roman"/>
          <w:sz w:val="24"/>
          <w:szCs w:val="24"/>
          <w:lang w:eastAsia="fr-FR"/>
        </w:rPr>
        <w:t>, dans la galerie des Glaces de Versailles, est proclamé l’Empire allemand (</w:t>
      </w:r>
      <w:r w:rsidRPr="00E51704">
        <w:rPr>
          <w:rFonts w:ascii="Times New Roman" w:eastAsia="Times New Roman" w:hAnsi="Times New Roman" w:cs="Times New Roman"/>
          <w:i/>
          <w:iCs/>
          <w:sz w:val="24"/>
          <w:szCs w:val="24"/>
          <w:lang w:eastAsia="fr-FR"/>
        </w:rPr>
        <w:t>Reich</w:t>
      </w:r>
      <w:r w:rsidRPr="00E51704">
        <w:rPr>
          <w:rFonts w:ascii="Times New Roman" w:eastAsia="Times New Roman" w:hAnsi="Times New Roman" w:cs="Times New Roman"/>
          <w:sz w:val="24"/>
          <w:szCs w:val="24"/>
          <w:lang w:eastAsia="fr-FR"/>
        </w:rPr>
        <w:t>) dirigé par Guillaume Ier.</w:t>
      </w:r>
    </w:p>
    <w:p w14:paraId="42DC8274"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sz w:val="24"/>
          <w:szCs w:val="24"/>
          <w:lang w:eastAsia="fr-FR"/>
        </w:rPr>
        <w:t> </w:t>
      </w:r>
    </w:p>
    <w:p w14:paraId="20857DC6"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color w:val="FF0000"/>
          <w:sz w:val="24"/>
          <w:szCs w:val="24"/>
          <w:lang w:eastAsia="fr-FR"/>
        </w:rPr>
        <w:t>CONCLUSION</w:t>
      </w:r>
    </w:p>
    <w:p w14:paraId="3C36E268"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i/>
          <w:iCs/>
          <w:color w:val="003366"/>
          <w:sz w:val="24"/>
          <w:szCs w:val="24"/>
          <w:lang w:eastAsia="fr-FR"/>
        </w:rPr>
        <w:t>Dates clés :</w:t>
      </w:r>
      <w:r w:rsidRPr="00E51704">
        <w:rPr>
          <w:rFonts w:ascii="Times New Roman" w:eastAsia="Times New Roman" w:hAnsi="Times New Roman" w:cs="Times New Roman"/>
          <w:sz w:val="24"/>
          <w:szCs w:val="24"/>
          <w:lang w:eastAsia="fr-FR"/>
        </w:rPr>
        <w:br/>
      </w:r>
      <w:r w:rsidRPr="00E51704">
        <w:rPr>
          <w:rFonts w:ascii="Times New Roman" w:eastAsia="Times New Roman" w:hAnsi="Times New Roman" w:cs="Times New Roman"/>
          <w:b/>
          <w:bCs/>
          <w:sz w:val="24"/>
          <w:szCs w:val="24"/>
          <w:lang w:eastAsia="fr-FR"/>
        </w:rPr>
        <w:t>1856 : congrès de Paris</w:t>
      </w:r>
    </w:p>
    <w:p w14:paraId="20988294"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sz w:val="24"/>
          <w:szCs w:val="24"/>
          <w:lang w:eastAsia="fr-FR"/>
        </w:rPr>
        <w:t>1867 : compromis austro</w:t>
      </w:r>
      <w:r w:rsidRPr="00E51704">
        <w:rPr>
          <w:rFonts w:ascii="Times New Roman" w:eastAsia="Times New Roman" w:hAnsi="Times New Roman" w:cs="Times New Roman"/>
          <w:b/>
          <w:bCs/>
          <w:sz w:val="24"/>
          <w:szCs w:val="24"/>
          <w:lang w:eastAsia="fr-FR"/>
        </w:rPr>
        <w:noBreakHyphen/>
        <w:t>hongrois</w:t>
      </w:r>
    </w:p>
    <w:p w14:paraId="15D63698"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color w:val="003366"/>
          <w:sz w:val="24"/>
          <w:szCs w:val="24"/>
          <w:lang w:eastAsia="fr-FR"/>
        </w:rPr>
        <w:t>1871 : proclamation de l’unité allemande</w:t>
      </w:r>
    </w:p>
    <w:p w14:paraId="55F91BFE"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i/>
          <w:iCs/>
          <w:color w:val="003366"/>
          <w:sz w:val="24"/>
          <w:szCs w:val="24"/>
          <w:lang w:eastAsia="fr-FR"/>
        </w:rPr>
        <w:lastRenderedPageBreak/>
        <w:t>Notions clés :</w:t>
      </w:r>
    </w:p>
    <w:p w14:paraId="50B3B0A5"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sz w:val="24"/>
          <w:szCs w:val="24"/>
          <w:lang w:eastAsia="fr-FR"/>
        </w:rPr>
        <w:t>Etat-nation</w:t>
      </w:r>
    </w:p>
    <w:p w14:paraId="188C8DD3"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sz w:val="24"/>
          <w:szCs w:val="24"/>
          <w:lang w:eastAsia="fr-FR"/>
        </w:rPr>
        <w:t>Risorgimento</w:t>
      </w:r>
    </w:p>
    <w:p w14:paraId="63298FFF"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sz w:val="24"/>
          <w:szCs w:val="24"/>
          <w:lang w:eastAsia="fr-FR"/>
        </w:rPr>
        <w:t>Pangermanisme</w:t>
      </w:r>
    </w:p>
    <w:p w14:paraId="4C861A41"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i/>
          <w:iCs/>
          <w:color w:val="003366"/>
          <w:sz w:val="24"/>
          <w:szCs w:val="24"/>
          <w:lang w:eastAsia="fr-FR"/>
        </w:rPr>
        <w:t xml:space="preserve">Personnages clés : </w:t>
      </w:r>
    </w:p>
    <w:p w14:paraId="4FAA09AD"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sz w:val="24"/>
          <w:szCs w:val="24"/>
          <w:lang w:eastAsia="fr-FR"/>
        </w:rPr>
        <w:t>Napoléon III (1808</w:t>
      </w:r>
      <w:r w:rsidRPr="00E51704">
        <w:rPr>
          <w:rFonts w:ascii="Times New Roman" w:eastAsia="Times New Roman" w:hAnsi="Times New Roman" w:cs="Times New Roman"/>
          <w:b/>
          <w:bCs/>
          <w:sz w:val="24"/>
          <w:szCs w:val="24"/>
          <w:lang w:eastAsia="fr-FR"/>
        </w:rPr>
        <w:noBreakHyphen/>
        <w:t>1873)</w:t>
      </w:r>
    </w:p>
    <w:p w14:paraId="4942186D"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sz w:val="24"/>
          <w:szCs w:val="24"/>
          <w:lang w:eastAsia="fr-FR"/>
        </w:rPr>
        <w:t>Otto von Bismarck (1815</w:t>
      </w:r>
      <w:r w:rsidRPr="00E51704">
        <w:rPr>
          <w:rFonts w:ascii="Times New Roman" w:eastAsia="Times New Roman" w:hAnsi="Times New Roman" w:cs="Times New Roman"/>
          <w:b/>
          <w:bCs/>
          <w:sz w:val="24"/>
          <w:szCs w:val="24"/>
          <w:lang w:eastAsia="fr-FR"/>
        </w:rPr>
        <w:noBreakHyphen/>
        <w:t>1898)</w:t>
      </w:r>
    </w:p>
    <w:p w14:paraId="07AFDAA1" w14:textId="04D5EAA9"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noProof/>
          <w:sz w:val="24"/>
          <w:szCs w:val="24"/>
          <w:lang w:eastAsia="fr-FR"/>
        </w:rPr>
        <w:drawing>
          <wp:inline distT="0" distB="0" distL="0" distR="0" wp14:anchorId="3EFC9B02" wp14:editId="4D425579">
            <wp:extent cx="5760720" cy="3863340"/>
            <wp:effectExtent l="0" t="0" r="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863340"/>
                    </a:xfrm>
                    <a:prstGeom prst="rect">
                      <a:avLst/>
                    </a:prstGeom>
                    <a:noFill/>
                    <a:ln>
                      <a:noFill/>
                    </a:ln>
                  </pic:spPr>
                </pic:pic>
              </a:graphicData>
            </a:graphic>
          </wp:inline>
        </w:drawing>
      </w:r>
    </w:p>
    <w:p w14:paraId="0062FB7A" w14:textId="729766A3"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noProof/>
          <w:sz w:val="24"/>
          <w:szCs w:val="24"/>
          <w:lang w:eastAsia="fr-FR"/>
        </w:rPr>
        <w:lastRenderedPageBreak/>
        <w:drawing>
          <wp:inline distT="0" distB="0" distL="0" distR="0" wp14:anchorId="7BD37EEE" wp14:editId="5F3F8727">
            <wp:extent cx="4199861" cy="562301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1137" cy="5638108"/>
                    </a:xfrm>
                    <a:prstGeom prst="rect">
                      <a:avLst/>
                    </a:prstGeom>
                    <a:noFill/>
                    <a:ln>
                      <a:noFill/>
                    </a:ln>
                  </pic:spPr>
                </pic:pic>
              </a:graphicData>
            </a:graphic>
          </wp:inline>
        </w:drawing>
      </w:r>
    </w:p>
    <w:p w14:paraId="70563881"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i/>
          <w:iCs/>
          <w:sz w:val="24"/>
          <w:szCs w:val="24"/>
          <w:lang w:eastAsia="fr-FR"/>
        </w:rPr>
        <w:t>Par ailleurs :</w:t>
      </w:r>
    </w:p>
    <w:p w14:paraId="659E837F" w14:textId="77777777" w:rsidR="00E51704" w:rsidRPr="00E51704" w:rsidRDefault="00E51704" w:rsidP="00E51704">
      <w:pPr>
        <w:spacing w:before="100" w:beforeAutospacing="1" w:after="100" w:afterAutospacing="1" w:line="240" w:lineRule="auto"/>
        <w:rPr>
          <w:rFonts w:ascii="Times New Roman" w:eastAsia="Times New Roman" w:hAnsi="Times New Roman" w:cs="Times New Roman"/>
          <w:sz w:val="24"/>
          <w:szCs w:val="24"/>
          <w:lang w:eastAsia="fr-FR"/>
        </w:rPr>
      </w:pPr>
      <w:r w:rsidRPr="00E51704">
        <w:rPr>
          <w:rFonts w:ascii="Times New Roman" w:eastAsia="Times New Roman" w:hAnsi="Times New Roman" w:cs="Times New Roman"/>
          <w:b/>
          <w:bCs/>
          <w:i/>
          <w:iCs/>
          <w:sz w:val="24"/>
          <w:szCs w:val="24"/>
          <w:lang w:eastAsia="fr-FR"/>
        </w:rPr>
        <w:t>L’Empire austro</w:t>
      </w:r>
      <w:r w:rsidRPr="00E51704">
        <w:rPr>
          <w:rFonts w:ascii="Times New Roman" w:eastAsia="Times New Roman" w:hAnsi="Times New Roman" w:cs="Times New Roman"/>
          <w:b/>
          <w:bCs/>
          <w:i/>
          <w:iCs/>
          <w:sz w:val="24"/>
          <w:szCs w:val="24"/>
          <w:lang w:eastAsia="fr-FR"/>
        </w:rPr>
        <w:noBreakHyphen/>
        <w:t>hongrois évolue pour devenir l’Autriche</w:t>
      </w:r>
      <w:r w:rsidRPr="00E51704">
        <w:rPr>
          <w:rFonts w:ascii="Times New Roman" w:eastAsia="Times New Roman" w:hAnsi="Times New Roman" w:cs="Times New Roman"/>
          <w:b/>
          <w:bCs/>
          <w:i/>
          <w:iCs/>
          <w:sz w:val="24"/>
          <w:szCs w:val="24"/>
          <w:lang w:eastAsia="fr-FR"/>
        </w:rPr>
        <w:noBreakHyphen/>
        <w:t>Hongrie, mais reste un État miné par des mouvements nationalistes.</w:t>
      </w:r>
    </w:p>
    <w:p w14:paraId="3C5C01B8" w14:textId="77777777" w:rsidR="00E51704" w:rsidRDefault="00E51704"/>
    <w:sectPr w:rsidR="00E517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704"/>
    <w:rsid w:val="00C759A1"/>
    <w:rsid w:val="00E517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8823A"/>
  <w15:chartTrackingRefBased/>
  <w15:docId w15:val="{36FDF9C3-CF9C-4B75-86CE-3DDC5121E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517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51704"/>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E5170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E51704"/>
    <w:rPr>
      <w:i/>
      <w:iCs/>
    </w:rPr>
  </w:style>
  <w:style w:type="character" w:styleId="lev">
    <w:name w:val="Strong"/>
    <w:basedOn w:val="Policepardfaut"/>
    <w:uiPriority w:val="22"/>
    <w:qFormat/>
    <w:rsid w:val="00E517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202048">
      <w:bodyDiv w:val="1"/>
      <w:marLeft w:val="0"/>
      <w:marRight w:val="0"/>
      <w:marTop w:val="0"/>
      <w:marBottom w:val="0"/>
      <w:divBdr>
        <w:top w:val="none" w:sz="0" w:space="0" w:color="auto"/>
        <w:left w:val="none" w:sz="0" w:space="0" w:color="auto"/>
        <w:bottom w:val="none" w:sz="0" w:space="0" w:color="auto"/>
        <w:right w:val="none" w:sz="0" w:space="0" w:color="auto"/>
      </w:divBdr>
      <w:divsChild>
        <w:div w:id="1812093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1850</Words>
  <Characters>10180</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famille.lagier@outlook.fr</dc:creator>
  <cp:keywords/>
  <dc:description/>
  <cp:lastModifiedBy>famille.lagier@outlook.fr</cp:lastModifiedBy>
  <cp:revision>1</cp:revision>
  <dcterms:created xsi:type="dcterms:W3CDTF">2021-01-24T13:21:00Z</dcterms:created>
  <dcterms:modified xsi:type="dcterms:W3CDTF">2021-01-24T13:33:00Z</dcterms:modified>
</cp:coreProperties>
</file>